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6" w:rsidRPr="00D045CB" w:rsidRDefault="004768A7" w:rsidP="00D0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768A7" w:rsidRPr="00D045CB" w:rsidRDefault="004768A7" w:rsidP="00D04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768A7" w:rsidRPr="00D045CB" w:rsidRDefault="004768A7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Закупівля бензину А-95, дизельного палива (код ДК 021:2015 – 09130000-9 Нафта і дистиляти).</w:t>
      </w:r>
    </w:p>
    <w:p w:rsidR="00515B8A" w:rsidRDefault="004768A7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Ідентифікатор закупівлі </w:t>
      </w:r>
      <w:r w:rsidR="0026012D" w:rsidRPr="002601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UA-2023-01-11-001411-a</w:t>
      </w:r>
    </w:p>
    <w:p w:rsidR="0026012D" w:rsidRPr="00D045CB" w:rsidRDefault="0026012D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15B8A" w:rsidRPr="00D045CB" w:rsidRDefault="00515B8A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ОБҐРУНТУВАННЯ ТЕХНІЧНИХ ТА ЯКІСНИХ ХАРАКТЕРИСТИК ПРЕДМЕТА ЗАКУПІВЛІ:</w:t>
      </w:r>
    </w:p>
    <w:p w:rsidR="00E85E81" w:rsidRPr="00D045CB" w:rsidRDefault="00E85E81" w:rsidP="00E8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lang w:val="uk-UA"/>
        </w:rPr>
        <w:t xml:space="preserve">Бензин А-95 </w:t>
      </w:r>
      <w:r w:rsidRPr="00D045CB">
        <w:rPr>
          <w:rFonts w:ascii="Times New Roman" w:hAnsi="Times New Roman" w:cs="Times New Roman"/>
          <w:bCs/>
          <w:sz w:val="24"/>
          <w:szCs w:val="24"/>
          <w:lang w:val="uk-UA"/>
        </w:rPr>
        <w:t>(талони номіналом 10 л; талони номіналом 20 л)</w:t>
      </w:r>
      <w:r w:rsidRPr="00D045CB">
        <w:rPr>
          <w:rFonts w:ascii="Times New Roman" w:hAnsi="Times New Roman" w:cs="Times New Roman"/>
          <w:sz w:val="24"/>
          <w:szCs w:val="24"/>
          <w:lang w:val="uk-UA"/>
        </w:rPr>
        <w:t xml:space="preserve"> - 12 000 літрів</w:t>
      </w:r>
    </w:p>
    <w:p w:rsidR="00E85E81" w:rsidRPr="00D045CB" w:rsidRDefault="00E85E81" w:rsidP="00E85E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045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Дизельне паливо (талони номіналом 10 л; талони номіналом 20 л) </w:t>
      </w:r>
      <w:r w:rsidRPr="00D045CB">
        <w:rPr>
          <w:rFonts w:ascii="Times New Roman" w:hAnsi="Times New Roman" w:cs="Times New Roman"/>
          <w:sz w:val="24"/>
          <w:szCs w:val="24"/>
          <w:lang w:val="uk-UA"/>
        </w:rPr>
        <w:t xml:space="preserve">30 000 літрів </w:t>
      </w:r>
      <w:r w:rsidRPr="00D045C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8532E8" w:rsidRPr="00D045CB" w:rsidRDefault="008532E8" w:rsidP="00E8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Якість б</w:t>
      </w:r>
      <w:r w:rsidR="00B23C0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ензину А-95, дизельного палива </w:t>
      </w: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повинна відповідати дійсним на дату отримання Товару ДСТУ 7687:2015.</w:t>
      </w:r>
    </w:p>
    <w:p w:rsidR="00EE2C2E" w:rsidRPr="00664E1C" w:rsidRDefault="00EE2C2E" w:rsidP="00EE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</w:rPr>
        <w:t xml:space="preserve">Місце поставки талонів: вул. </w:t>
      </w:r>
      <w:proofErr w:type="spellStart"/>
      <w:r w:rsidRPr="00D045CB">
        <w:rPr>
          <w:rFonts w:ascii="Times New Roman" w:hAnsi="Times New Roman" w:cs="Times New Roman"/>
          <w:sz w:val="24"/>
          <w:szCs w:val="24"/>
        </w:rPr>
        <w:t>Зигіна</w:t>
      </w:r>
      <w:proofErr w:type="spellEnd"/>
      <w:r w:rsidRPr="00D045CB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, м"/>
        </w:smartTagPr>
        <w:r w:rsidRPr="00D045CB">
          <w:rPr>
            <w:rFonts w:ascii="Times New Roman" w:hAnsi="Times New Roman" w:cs="Times New Roman"/>
            <w:sz w:val="24"/>
            <w:szCs w:val="24"/>
          </w:rPr>
          <w:t>1, м</w:t>
        </w:r>
      </w:smartTag>
      <w:r w:rsidRPr="00D045CB">
        <w:rPr>
          <w:rFonts w:ascii="Times New Roman" w:hAnsi="Times New Roman" w:cs="Times New Roman"/>
          <w:sz w:val="24"/>
          <w:szCs w:val="24"/>
        </w:rPr>
        <w:t>. Полтава, 36014</w:t>
      </w:r>
      <w:r w:rsidR="00664E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2C2E" w:rsidRPr="00D045CB" w:rsidRDefault="00EE2C2E" w:rsidP="00EE2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5B8A" w:rsidRPr="00D045CB" w:rsidRDefault="00515B8A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ОБҐРУНТУВАННЯ РОЗМІРУ БЮДЖЕТНОГО ПРИЗНАЧЕННЯ</w:t>
      </w:r>
      <w:r w:rsidR="003A65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6012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Pr="00D045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ОЧІКУВАНОЇ ВАРТОСТІ ПРЕДМЕТА ЗАКУПІВЛІ:</w:t>
      </w:r>
    </w:p>
    <w:p w:rsidR="00657083" w:rsidRPr="00B23C02" w:rsidRDefault="00E85E81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C02">
        <w:rPr>
          <w:rFonts w:ascii="Times New Roman" w:hAnsi="Times New Roman" w:cs="Times New Roman"/>
          <w:sz w:val="24"/>
          <w:szCs w:val="24"/>
          <w:lang w:val="uk-UA"/>
        </w:rPr>
        <w:t xml:space="preserve">Розрахунок очікуваної вартості предмета закупівлі </w:t>
      </w:r>
      <w:r w:rsidR="00B02FA1" w:rsidRPr="00B23C02">
        <w:rPr>
          <w:rFonts w:ascii="Times New Roman" w:hAnsi="Times New Roman" w:cs="Times New Roman"/>
          <w:sz w:val="24"/>
          <w:szCs w:val="24"/>
          <w:lang w:val="uk-UA"/>
        </w:rPr>
        <w:t>визначено</w:t>
      </w:r>
      <w:r w:rsidR="00B23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7083" w:rsidRPr="00B23C02">
        <w:rPr>
          <w:rFonts w:ascii="Times New Roman" w:hAnsi="Times New Roman" w:cs="Times New Roman"/>
          <w:sz w:val="24"/>
          <w:szCs w:val="24"/>
          <w:lang w:val="uk-UA"/>
        </w:rPr>
        <w:t>згідно із положенням</w:t>
      </w:r>
      <w:r w:rsidRPr="00B23C02">
        <w:rPr>
          <w:rFonts w:ascii="Times New Roman" w:hAnsi="Times New Roman" w:cs="Times New Roman"/>
          <w:sz w:val="24"/>
          <w:szCs w:val="24"/>
          <w:lang w:val="uk-UA"/>
        </w:rPr>
        <w:t xml:space="preserve"> Примірної методики визначення очікуваної вартості предмета закупівлі, затвердженої наказо</w:t>
      </w:r>
      <w:r w:rsidR="00657083" w:rsidRPr="00B23C02">
        <w:rPr>
          <w:rFonts w:ascii="Times New Roman" w:hAnsi="Times New Roman" w:cs="Times New Roman"/>
          <w:sz w:val="24"/>
          <w:szCs w:val="24"/>
          <w:lang w:val="uk-UA"/>
        </w:rPr>
        <w:t>м Мінекономіки від 18.02.2020 №</w:t>
      </w:r>
      <w:r w:rsidRPr="00B23C02">
        <w:rPr>
          <w:rFonts w:ascii="Times New Roman" w:hAnsi="Times New Roman" w:cs="Times New Roman"/>
          <w:sz w:val="24"/>
          <w:szCs w:val="24"/>
          <w:lang w:val="uk-UA"/>
        </w:rPr>
        <w:t>275</w:t>
      </w:r>
      <w:r w:rsidR="00657083" w:rsidRPr="00B23C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5B8A" w:rsidRPr="00B23C02" w:rsidRDefault="00E85E81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3C02">
        <w:rPr>
          <w:rFonts w:ascii="Times New Roman" w:hAnsi="Times New Roman" w:cs="Times New Roman"/>
          <w:sz w:val="24"/>
          <w:szCs w:val="24"/>
          <w:lang w:val="uk-UA"/>
        </w:rPr>
        <w:t>Розмір бюджетного призначення визначений відповід</w:t>
      </w:r>
      <w:r w:rsidR="002E418F">
        <w:rPr>
          <w:rFonts w:ascii="Times New Roman" w:hAnsi="Times New Roman" w:cs="Times New Roman"/>
          <w:sz w:val="24"/>
          <w:szCs w:val="24"/>
          <w:lang w:val="uk-UA"/>
        </w:rPr>
        <w:t>но до</w:t>
      </w:r>
      <w:r w:rsidRPr="00B23C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418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B23C02">
        <w:rPr>
          <w:rFonts w:ascii="Times New Roman" w:hAnsi="Times New Roman" w:cs="Times New Roman"/>
          <w:sz w:val="24"/>
          <w:szCs w:val="24"/>
          <w:lang w:val="uk-UA"/>
        </w:rPr>
        <w:t xml:space="preserve">ошторису на </w:t>
      </w:r>
      <w:r w:rsidR="00B9279A">
        <w:rPr>
          <w:rFonts w:ascii="Times New Roman" w:hAnsi="Times New Roman" w:cs="Times New Roman"/>
          <w:sz w:val="24"/>
          <w:szCs w:val="24"/>
          <w:lang w:val="uk-UA"/>
        </w:rPr>
        <w:t>утрим</w:t>
      </w:r>
      <w:r w:rsidR="00DC1DB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9279A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DC1DBC" w:rsidRPr="00DC1DBC">
        <w:rPr>
          <w:rFonts w:ascii="Times New Roman" w:hAnsi="Times New Roman" w:cs="Times New Roman"/>
          <w:sz w:val="24"/>
          <w:szCs w:val="24"/>
          <w:lang w:val="uk-UA"/>
        </w:rPr>
        <w:t xml:space="preserve">ДП «Агентство місцевих доріг Полтавської області» </w:t>
      </w:r>
      <w:r w:rsidR="00DC1DBC" w:rsidRPr="00DC1DB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B23C02">
        <w:rPr>
          <w:rFonts w:ascii="Times New Roman" w:hAnsi="Times New Roman" w:cs="Times New Roman"/>
          <w:sz w:val="24"/>
          <w:szCs w:val="24"/>
          <w:lang w:val="uk-UA"/>
        </w:rPr>
        <w:t xml:space="preserve">2023 рік та складає </w:t>
      </w:r>
      <w:r w:rsidRPr="00DC1DB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C1DBC">
        <w:rPr>
          <w:rFonts w:ascii="Times New Roman" w:hAnsi="Times New Roman" w:cs="Times New Roman"/>
          <w:sz w:val="24"/>
          <w:szCs w:val="24"/>
          <w:lang w:val="uk-UA"/>
        </w:rPr>
        <w:t>401</w:t>
      </w:r>
      <w:r w:rsidRPr="00DC1DBC">
        <w:rPr>
          <w:rFonts w:ascii="Times New Roman" w:hAnsi="Times New Roman" w:cs="Times New Roman"/>
          <w:sz w:val="24"/>
          <w:szCs w:val="24"/>
          <w:lang w:val="uk-UA"/>
        </w:rPr>
        <w:t xml:space="preserve">680,00  </w:t>
      </w:r>
      <w:r w:rsidRPr="00B23C0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D045CB" w:rsidRPr="00D045CB" w:rsidRDefault="00D045CB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15B8A" w:rsidRPr="00D045CB" w:rsidRDefault="00515B8A" w:rsidP="0085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15B8A" w:rsidRPr="00D0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A7"/>
    <w:rsid w:val="00000CE0"/>
    <w:rsid w:val="0026012D"/>
    <w:rsid w:val="002D6CE7"/>
    <w:rsid w:val="002E418F"/>
    <w:rsid w:val="003A65B3"/>
    <w:rsid w:val="004768A7"/>
    <w:rsid w:val="00515B8A"/>
    <w:rsid w:val="00657083"/>
    <w:rsid w:val="00664E1C"/>
    <w:rsid w:val="008532E8"/>
    <w:rsid w:val="00881C16"/>
    <w:rsid w:val="00B02FA1"/>
    <w:rsid w:val="00B23C02"/>
    <w:rsid w:val="00B43F12"/>
    <w:rsid w:val="00B9279A"/>
    <w:rsid w:val="00D045CB"/>
    <w:rsid w:val="00DA40B5"/>
    <w:rsid w:val="00DC1DBC"/>
    <w:rsid w:val="00E85E81"/>
    <w:rsid w:val="00E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8A"/>
    <w:pPr>
      <w:ind w:left="720"/>
      <w:contextualSpacing/>
    </w:pPr>
  </w:style>
  <w:style w:type="character" w:styleId="a4">
    <w:name w:val="Strong"/>
    <w:basedOn w:val="a0"/>
    <w:uiPriority w:val="22"/>
    <w:qFormat/>
    <w:rsid w:val="00000CE0"/>
    <w:rPr>
      <w:b/>
      <w:bCs/>
    </w:rPr>
  </w:style>
  <w:style w:type="paragraph" w:styleId="a5">
    <w:name w:val="Body Text"/>
    <w:basedOn w:val="a"/>
    <w:link w:val="a6"/>
    <w:unhideWhenUsed/>
    <w:rsid w:val="002D6CE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2D6CE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8A"/>
    <w:pPr>
      <w:ind w:left="720"/>
      <w:contextualSpacing/>
    </w:pPr>
  </w:style>
  <w:style w:type="character" w:styleId="a4">
    <w:name w:val="Strong"/>
    <w:basedOn w:val="a0"/>
    <w:uiPriority w:val="22"/>
    <w:qFormat/>
    <w:rsid w:val="00000CE0"/>
    <w:rPr>
      <w:b/>
      <w:bCs/>
    </w:rPr>
  </w:style>
  <w:style w:type="paragraph" w:styleId="a5">
    <w:name w:val="Body Text"/>
    <w:basedOn w:val="a"/>
    <w:link w:val="a6"/>
    <w:unhideWhenUsed/>
    <w:rsid w:val="002D6CE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2D6CE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2023-01-16T09:31:00Z</cp:lastPrinted>
  <dcterms:created xsi:type="dcterms:W3CDTF">2023-01-13T12:32:00Z</dcterms:created>
  <dcterms:modified xsi:type="dcterms:W3CDTF">2023-01-17T08:34:00Z</dcterms:modified>
</cp:coreProperties>
</file>