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91C8" w14:textId="77777777" w:rsidR="00741AA8" w:rsidRPr="000A4320" w:rsidRDefault="00741AA8" w:rsidP="000A4320">
      <w:pPr>
        <w:spacing w:after="0" w:line="240" w:lineRule="auto"/>
        <w:rPr>
          <w:rFonts w:ascii="Times New Roman" w:hAnsi="Times New Roman" w:cs="Times New Roman"/>
          <w:sz w:val="24"/>
          <w:szCs w:val="24"/>
          <w:lang w:val="uk-UA"/>
        </w:rPr>
      </w:pPr>
      <w:r w:rsidRPr="000A4320">
        <w:rPr>
          <w:rFonts w:ascii="Times New Roman" w:hAnsi="Times New Roman" w:cs="Times New Roman"/>
          <w:sz w:val="24"/>
          <w:szCs w:val="24"/>
          <w:lang w:val="uk-UA"/>
        </w:rPr>
        <w:t>«Капітальний ремонт автомобільної дороги загального користування місцевого значення О1723375 Чорнухи-Лубни на ділянці км27+300 - км32+174 Лубенського району Полтавської області». Коригування (код ДК 021:2015– 45230000-8 - Будівництво трубопроводів, ліній зв’язку та електропередач, шосе, доріг, аеродромів і залізничних доріг; вирівнювання поверхонь)</w:t>
      </w:r>
    </w:p>
    <w:p w14:paraId="4FD8E088" w14:textId="77777777" w:rsidR="000A4320" w:rsidRPr="000A4320" w:rsidRDefault="000A4320" w:rsidP="000A4320">
      <w:pPr>
        <w:spacing w:after="0" w:line="240" w:lineRule="auto"/>
        <w:jc w:val="center"/>
        <w:rPr>
          <w:rFonts w:ascii="Times New Roman" w:hAnsi="Times New Roman" w:cs="Times New Roman"/>
          <w:b/>
          <w:sz w:val="24"/>
          <w:szCs w:val="24"/>
          <w:lang w:val="uk-UA"/>
        </w:rPr>
      </w:pPr>
      <w:r w:rsidRPr="000A4320">
        <w:rPr>
          <w:rFonts w:ascii="Times New Roman" w:hAnsi="Times New Roman" w:cs="Times New Roman"/>
          <w:b/>
          <w:sz w:val="24"/>
          <w:szCs w:val="24"/>
          <w:lang w:val="uk-UA"/>
        </w:rPr>
        <w:t>ВІДОМІСТЬ ОБСЯГІВ РОБІТ</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49"/>
        <w:gridCol w:w="517"/>
        <w:gridCol w:w="50"/>
        <w:gridCol w:w="6758"/>
        <w:gridCol w:w="49"/>
        <w:gridCol w:w="1086"/>
        <w:gridCol w:w="48"/>
        <w:gridCol w:w="1370"/>
        <w:gridCol w:w="48"/>
      </w:tblGrid>
      <w:tr w:rsidR="000A4320" w:rsidRPr="000A4320" w14:paraId="53115B58"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E2AAF1A" w14:textId="77777777" w:rsidR="000A4320" w:rsidRPr="000A4320" w:rsidRDefault="000A4320" w:rsidP="000A4320">
            <w:pPr>
              <w:keepLines/>
              <w:autoSpaceDE w:val="0"/>
              <w:autoSpaceDN w:val="0"/>
              <w:spacing w:after="0" w:line="240" w:lineRule="auto"/>
              <w:jc w:val="center"/>
              <w:rPr>
                <w:rFonts w:ascii="Times New Roman" w:hAnsi="Times New Roman" w:cs="Times New Roman"/>
                <w:spacing w:val="-3"/>
                <w:sz w:val="24"/>
                <w:szCs w:val="24"/>
                <w:lang w:val="uk-UA" w:eastAsia="ar-SA"/>
              </w:rPr>
            </w:pPr>
            <w:r w:rsidRPr="000A4320">
              <w:rPr>
                <w:rFonts w:ascii="Times New Roman" w:hAnsi="Times New Roman" w:cs="Times New Roman"/>
                <w:spacing w:val="-3"/>
                <w:sz w:val="24"/>
                <w:szCs w:val="24"/>
                <w:lang w:val="uk-UA"/>
              </w:rPr>
              <w:t>№</w:t>
            </w:r>
          </w:p>
          <w:p w14:paraId="568C4F4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п/п</w:t>
            </w:r>
          </w:p>
        </w:tc>
        <w:tc>
          <w:tcPr>
            <w:tcW w:w="6807" w:type="dxa"/>
            <w:gridSpan w:val="2"/>
            <w:tcBorders>
              <w:top w:val="single" w:sz="4" w:space="0" w:color="auto"/>
              <w:left w:val="single" w:sz="4" w:space="0" w:color="auto"/>
              <w:bottom w:val="single" w:sz="4" w:space="0" w:color="auto"/>
              <w:right w:val="single" w:sz="4" w:space="0" w:color="auto"/>
            </w:tcBorders>
            <w:vAlign w:val="center"/>
          </w:tcPr>
          <w:p w14:paraId="5FCA915D" w14:textId="77777777" w:rsidR="000A4320" w:rsidRPr="000A4320" w:rsidRDefault="000A4320" w:rsidP="000A4320">
            <w:pPr>
              <w:keepLines/>
              <w:autoSpaceDE w:val="0"/>
              <w:autoSpaceDN w:val="0"/>
              <w:spacing w:after="0" w:line="240" w:lineRule="auto"/>
              <w:jc w:val="center"/>
              <w:rPr>
                <w:rFonts w:ascii="Times New Roman" w:hAnsi="Times New Roman" w:cs="Times New Roman"/>
                <w:spacing w:val="-3"/>
                <w:sz w:val="24"/>
                <w:szCs w:val="24"/>
                <w:lang w:val="uk-UA" w:eastAsia="ar-SA"/>
              </w:rPr>
            </w:pPr>
          </w:p>
          <w:p w14:paraId="7937818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Найменування робіт та витрат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17256EA" w14:textId="77777777" w:rsidR="000A4320" w:rsidRPr="000A4320" w:rsidRDefault="000A4320" w:rsidP="000A4320">
            <w:pPr>
              <w:keepLines/>
              <w:autoSpaceDE w:val="0"/>
              <w:autoSpaceDN w:val="0"/>
              <w:spacing w:after="0" w:line="240" w:lineRule="auto"/>
              <w:jc w:val="center"/>
              <w:rPr>
                <w:rFonts w:ascii="Times New Roman" w:hAnsi="Times New Roman" w:cs="Times New Roman"/>
                <w:spacing w:val="-3"/>
                <w:sz w:val="24"/>
                <w:szCs w:val="24"/>
                <w:lang w:val="uk-UA" w:eastAsia="ar-SA"/>
              </w:rPr>
            </w:pPr>
            <w:r w:rsidRPr="000A4320">
              <w:rPr>
                <w:rFonts w:ascii="Times New Roman" w:hAnsi="Times New Roman" w:cs="Times New Roman"/>
                <w:spacing w:val="-3"/>
                <w:sz w:val="24"/>
                <w:szCs w:val="24"/>
                <w:lang w:val="uk-UA"/>
              </w:rPr>
              <w:t>Одиниця</w:t>
            </w:r>
          </w:p>
          <w:p w14:paraId="7A7D3488"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виміру</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0554A5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Кількість</w:t>
            </w:r>
          </w:p>
        </w:tc>
      </w:tr>
      <w:tr w:rsidR="000A4320" w:rsidRPr="000A4320" w14:paraId="01A96407"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BEA2F3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w:t>
            </w:r>
          </w:p>
        </w:tc>
        <w:tc>
          <w:tcPr>
            <w:tcW w:w="6807" w:type="dxa"/>
            <w:gridSpan w:val="2"/>
            <w:tcBorders>
              <w:top w:val="single" w:sz="4" w:space="0" w:color="auto"/>
              <w:left w:val="single" w:sz="4" w:space="0" w:color="auto"/>
              <w:bottom w:val="single" w:sz="4" w:space="0" w:color="auto"/>
              <w:right w:val="single" w:sz="4" w:space="0" w:color="auto"/>
            </w:tcBorders>
            <w:vAlign w:val="center"/>
            <w:hideMark/>
          </w:tcPr>
          <w:p w14:paraId="4222083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EA187B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5E01C4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4</w:t>
            </w:r>
          </w:p>
        </w:tc>
      </w:tr>
      <w:tr w:rsidR="000A4320" w:rsidRPr="000A4320" w14:paraId="1B19752C"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F15A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68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F12A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pacing w:val="-3"/>
                <w:sz w:val="24"/>
                <w:szCs w:val="24"/>
                <w:lang w:val="uk-UA"/>
              </w:rPr>
              <w:t>Автомобільна дорога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B1AD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2385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r>
      <w:tr w:rsidR="000A4320" w:rsidRPr="000A4320" w14:paraId="3876FED0"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AB0D89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6807" w:type="dxa"/>
            <w:gridSpan w:val="2"/>
            <w:tcBorders>
              <w:top w:val="single" w:sz="4" w:space="0" w:color="auto"/>
              <w:left w:val="single" w:sz="4" w:space="0" w:color="auto"/>
              <w:bottom w:val="single" w:sz="4" w:space="0" w:color="auto"/>
              <w:right w:val="single" w:sz="4" w:space="0" w:color="auto"/>
            </w:tcBorders>
            <w:vAlign w:val="center"/>
            <w:hideMark/>
          </w:tcPr>
          <w:p w14:paraId="2D72479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i/>
                <w:spacing w:val="-3"/>
                <w:sz w:val="24"/>
                <w:szCs w:val="24"/>
                <w:lang w:val="uk-UA" w:eastAsia="ar-SA"/>
              </w:rPr>
            </w:pPr>
            <w:r w:rsidRPr="000A4320">
              <w:rPr>
                <w:rFonts w:ascii="Times New Roman" w:hAnsi="Times New Roman" w:cs="Times New Roman"/>
                <w:i/>
                <w:spacing w:val="-3"/>
                <w:sz w:val="24"/>
                <w:szCs w:val="24"/>
                <w:lang w:val="uk-UA"/>
              </w:rPr>
              <w:t>Укріплення узбіч</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43135D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EEA2AC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r>
      <w:tr w:rsidR="000A4320" w:rsidRPr="000A4320" w14:paraId="68819F4F"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481A3D1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w:t>
            </w:r>
          </w:p>
        </w:tc>
        <w:tc>
          <w:tcPr>
            <w:tcW w:w="6807" w:type="dxa"/>
            <w:gridSpan w:val="2"/>
            <w:tcBorders>
              <w:top w:val="single" w:sz="4" w:space="0" w:color="auto"/>
              <w:left w:val="single" w:sz="4" w:space="0" w:color="auto"/>
              <w:bottom w:val="single" w:sz="4" w:space="0" w:color="auto"/>
              <w:right w:val="single" w:sz="4" w:space="0" w:color="auto"/>
            </w:tcBorders>
            <w:hideMark/>
          </w:tcPr>
          <w:p w14:paraId="31A678CB"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Укріплення узбіч ЩПС-7 товщиною шару 12 см з використанням автогрейдера</w:t>
            </w:r>
          </w:p>
        </w:tc>
        <w:tc>
          <w:tcPr>
            <w:tcW w:w="1134" w:type="dxa"/>
            <w:gridSpan w:val="2"/>
            <w:tcBorders>
              <w:top w:val="single" w:sz="4" w:space="0" w:color="auto"/>
              <w:left w:val="single" w:sz="4" w:space="0" w:color="auto"/>
              <w:bottom w:val="single" w:sz="4" w:space="0" w:color="auto"/>
              <w:right w:val="single" w:sz="4" w:space="0" w:color="auto"/>
            </w:tcBorders>
            <w:hideMark/>
          </w:tcPr>
          <w:p w14:paraId="5A74CAA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4D8E55E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195,6</w:t>
            </w:r>
          </w:p>
        </w:tc>
      </w:tr>
      <w:tr w:rsidR="000A4320" w:rsidRPr="000A4320" w14:paraId="786C9F08" w14:textId="77777777" w:rsidTr="000A4320">
        <w:trPr>
          <w:gridBefore w:val="1"/>
          <w:wBefore w:w="49" w:type="dxa"/>
          <w:trHeight w:val="160"/>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97C3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68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AFB7C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pacing w:val="-3"/>
                <w:sz w:val="24"/>
                <w:szCs w:val="24"/>
                <w:lang w:val="uk-UA"/>
              </w:rPr>
              <w:t>Організація дорожнього руху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B218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2A4E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r>
      <w:tr w:rsidR="000A4320" w:rsidRPr="000A4320" w14:paraId="44C6B066"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A1DFEC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z w:val="24"/>
                <w:szCs w:val="24"/>
                <w:lang w:val="uk-UA"/>
              </w:rPr>
              <w:t xml:space="preserve"> </w:t>
            </w:r>
          </w:p>
        </w:tc>
        <w:tc>
          <w:tcPr>
            <w:tcW w:w="6807" w:type="dxa"/>
            <w:gridSpan w:val="2"/>
            <w:tcBorders>
              <w:top w:val="single" w:sz="4" w:space="0" w:color="auto"/>
              <w:left w:val="single" w:sz="4" w:space="0" w:color="auto"/>
              <w:bottom w:val="single" w:sz="4" w:space="0" w:color="auto"/>
              <w:right w:val="single" w:sz="4" w:space="0" w:color="auto"/>
            </w:tcBorders>
            <w:vAlign w:val="center"/>
            <w:hideMark/>
          </w:tcPr>
          <w:p w14:paraId="6BC4D2E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i/>
                <w:sz w:val="24"/>
                <w:szCs w:val="24"/>
                <w:lang w:val="uk-UA" w:eastAsia="ar-SA"/>
              </w:rPr>
            </w:pPr>
            <w:r w:rsidRPr="000A4320">
              <w:rPr>
                <w:rFonts w:ascii="Times New Roman" w:hAnsi="Times New Roman" w:cs="Times New Roman"/>
                <w:b/>
                <w:i/>
                <w:spacing w:val="-3"/>
                <w:sz w:val="24"/>
                <w:szCs w:val="24"/>
                <w:lang w:val="uk-UA"/>
              </w:rPr>
              <w:t xml:space="preserve">  </w:t>
            </w:r>
            <w:r w:rsidRPr="000A4320">
              <w:rPr>
                <w:rFonts w:ascii="Times New Roman" w:hAnsi="Times New Roman" w:cs="Times New Roman"/>
                <w:i/>
                <w:spacing w:val="-3"/>
                <w:sz w:val="24"/>
                <w:szCs w:val="24"/>
                <w:lang w:val="uk-UA"/>
              </w:rPr>
              <w:t>Встановлення дорожніх знаків</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8DC501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6FA8B8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z w:val="24"/>
                <w:szCs w:val="24"/>
                <w:lang w:val="uk-UA"/>
              </w:rPr>
              <w:t xml:space="preserve"> </w:t>
            </w:r>
          </w:p>
        </w:tc>
      </w:tr>
      <w:tr w:rsidR="000A4320" w:rsidRPr="000A4320" w14:paraId="63945D5A"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156A1F6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w:t>
            </w:r>
          </w:p>
        </w:tc>
        <w:tc>
          <w:tcPr>
            <w:tcW w:w="6807" w:type="dxa"/>
            <w:gridSpan w:val="2"/>
            <w:tcBorders>
              <w:top w:val="single" w:sz="4" w:space="0" w:color="auto"/>
              <w:left w:val="single" w:sz="4" w:space="0" w:color="auto"/>
              <w:bottom w:val="single" w:sz="4" w:space="0" w:color="auto"/>
              <w:right w:val="single" w:sz="4" w:space="0" w:color="auto"/>
            </w:tcBorders>
            <w:hideMark/>
          </w:tcPr>
          <w:p w14:paraId="2343B745"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Установлення дорожніх знаків на одному стояку під час копання ям вручну, двобічних (знаки 1.4.1, 1.4.2)</w:t>
            </w:r>
          </w:p>
        </w:tc>
        <w:tc>
          <w:tcPr>
            <w:tcW w:w="1134" w:type="dxa"/>
            <w:gridSpan w:val="2"/>
            <w:tcBorders>
              <w:top w:val="single" w:sz="4" w:space="0" w:color="auto"/>
              <w:left w:val="single" w:sz="4" w:space="0" w:color="auto"/>
              <w:bottom w:val="single" w:sz="4" w:space="0" w:color="auto"/>
              <w:right w:val="single" w:sz="4" w:space="0" w:color="auto"/>
            </w:tcBorders>
            <w:hideMark/>
          </w:tcPr>
          <w:p w14:paraId="77DA876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знак</w:t>
            </w:r>
          </w:p>
        </w:tc>
        <w:tc>
          <w:tcPr>
            <w:tcW w:w="1418" w:type="dxa"/>
            <w:gridSpan w:val="2"/>
            <w:tcBorders>
              <w:top w:val="single" w:sz="4" w:space="0" w:color="auto"/>
              <w:left w:val="single" w:sz="4" w:space="0" w:color="auto"/>
              <w:bottom w:val="single" w:sz="4" w:space="0" w:color="auto"/>
              <w:right w:val="single" w:sz="4" w:space="0" w:color="auto"/>
            </w:tcBorders>
            <w:hideMark/>
          </w:tcPr>
          <w:p w14:paraId="1589D3F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12</w:t>
            </w:r>
          </w:p>
        </w:tc>
      </w:tr>
      <w:tr w:rsidR="000A4320" w:rsidRPr="000A4320" w14:paraId="43812CDE"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4DCE244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w:t>
            </w:r>
          </w:p>
        </w:tc>
        <w:tc>
          <w:tcPr>
            <w:tcW w:w="6807" w:type="dxa"/>
            <w:gridSpan w:val="2"/>
            <w:tcBorders>
              <w:top w:val="single" w:sz="4" w:space="0" w:color="auto"/>
              <w:left w:val="single" w:sz="4" w:space="0" w:color="auto"/>
              <w:bottom w:val="single" w:sz="4" w:space="0" w:color="auto"/>
              <w:right w:val="single" w:sz="4" w:space="0" w:color="auto"/>
            </w:tcBorders>
            <w:hideMark/>
          </w:tcPr>
          <w:p w14:paraId="7851B44A"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Установлення дорожніх знаків на одному стояку під час копання ям вручну, однобічних (знаки 2.3 – 2 </w:t>
            </w:r>
            <w:proofErr w:type="spellStart"/>
            <w:r w:rsidRPr="000A4320">
              <w:rPr>
                <w:rFonts w:ascii="Times New Roman" w:hAnsi="Times New Roman" w:cs="Times New Roman"/>
                <w:spacing w:val="-3"/>
                <w:sz w:val="24"/>
                <w:szCs w:val="24"/>
                <w:lang w:val="uk-UA"/>
              </w:rPr>
              <w:t>шт</w:t>
            </w:r>
            <w:proofErr w:type="spellEnd"/>
            <w:r w:rsidRPr="000A4320">
              <w:rPr>
                <w:rFonts w:ascii="Times New Roman" w:hAnsi="Times New Roman" w:cs="Times New Roman"/>
                <w:spacing w:val="-3"/>
                <w:sz w:val="24"/>
                <w:szCs w:val="24"/>
                <w:lang w:val="uk-UA"/>
              </w:rPr>
              <w:t xml:space="preserve">, знак 5.60 – 1 </w:t>
            </w:r>
            <w:proofErr w:type="spellStart"/>
            <w:r w:rsidRPr="000A4320">
              <w:rPr>
                <w:rFonts w:ascii="Times New Roman" w:hAnsi="Times New Roman" w:cs="Times New Roman"/>
                <w:spacing w:val="-3"/>
                <w:sz w:val="24"/>
                <w:szCs w:val="24"/>
                <w:lang w:val="uk-UA"/>
              </w:rPr>
              <w:t>шт</w:t>
            </w:r>
            <w:proofErr w:type="spellEnd"/>
            <w:r w:rsidRPr="000A4320">
              <w:rPr>
                <w:rFonts w:ascii="Times New Roman" w:hAnsi="Times New Roman" w:cs="Times New Roman"/>
                <w:spacing w:val="-3"/>
                <w:sz w:val="24"/>
                <w:szCs w:val="24"/>
                <w:lang w:val="uk-UA"/>
              </w:rPr>
              <w:t xml:space="preserve">, знаки 7.2.1 – 2 </w:t>
            </w:r>
            <w:proofErr w:type="spellStart"/>
            <w:r w:rsidRPr="000A4320">
              <w:rPr>
                <w:rFonts w:ascii="Times New Roman" w:hAnsi="Times New Roman" w:cs="Times New Roman"/>
                <w:spacing w:val="-3"/>
                <w:sz w:val="24"/>
                <w:szCs w:val="24"/>
                <w:lang w:val="uk-UA"/>
              </w:rPr>
              <w:t>шт</w:t>
            </w:r>
            <w:proofErr w:type="spellEnd"/>
            <w:r w:rsidRPr="000A4320">
              <w:rPr>
                <w:rFonts w:ascii="Times New Roman" w:hAnsi="Times New Roman" w:cs="Times New Roman"/>
                <w:spacing w:val="-3"/>
                <w:sz w:val="24"/>
                <w:szCs w:val="24"/>
                <w:lang w:val="uk-UA"/>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717E838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знак</w:t>
            </w:r>
          </w:p>
        </w:tc>
        <w:tc>
          <w:tcPr>
            <w:tcW w:w="1418" w:type="dxa"/>
            <w:gridSpan w:val="2"/>
            <w:tcBorders>
              <w:top w:val="single" w:sz="4" w:space="0" w:color="auto"/>
              <w:left w:val="single" w:sz="4" w:space="0" w:color="auto"/>
              <w:bottom w:val="single" w:sz="4" w:space="0" w:color="auto"/>
              <w:right w:val="single" w:sz="4" w:space="0" w:color="auto"/>
            </w:tcBorders>
            <w:hideMark/>
          </w:tcPr>
          <w:p w14:paraId="1D899E0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5</w:t>
            </w:r>
          </w:p>
        </w:tc>
      </w:tr>
      <w:tr w:rsidR="000A4320" w:rsidRPr="000A4320" w14:paraId="2C9DA76E"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4DA319D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4</w:t>
            </w:r>
          </w:p>
        </w:tc>
        <w:tc>
          <w:tcPr>
            <w:tcW w:w="6807" w:type="dxa"/>
            <w:gridSpan w:val="2"/>
            <w:tcBorders>
              <w:top w:val="single" w:sz="4" w:space="0" w:color="auto"/>
              <w:left w:val="single" w:sz="4" w:space="0" w:color="auto"/>
              <w:bottom w:val="single" w:sz="4" w:space="0" w:color="auto"/>
              <w:right w:val="single" w:sz="4" w:space="0" w:color="auto"/>
            </w:tcBorders>
            <w:hideMark/>
          </w:tcPr>
          <w:p w14:paraId="05222040"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Встановлення напрямних пластикових стовпчиків</w:t>
            </w:r>
          </w:p>
        </w:tc>
        <w:tc>
          <w:tcPr>
            <w:tcW w:w="1134" w:type="dxa"/>
            <w:gridSpan w:val="2"/>
            <w:tcBorders>
              <w:top w:val="single" w:sz="4" w:space="0" w:color="auto"/>
              <w:left w:val="single" w:sz="4" w:space="0" w:color="auto"/>
              <w:bottom w:val="single" w:sz="4" w:space="0" w:color="auto"/>
              <w:right w:val="single" w:sz="4" w:space="0" w:color="auto"/>
            </w:tcBorders>
            <w:hideMark/>
          </w:tcPr>
          <w:p w14:paraId="093BE90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w:t>
            </w:r>
            <w:proofErr w:type="spellStart"/>
            <w:r w:rsidRPr="000A4320">
              <w:rPr>
                <w:rFonts w:ascii="Times New Roman" w:hAnsi="Times New Roman" w:cs="Times New Roman"/>
                <w:spacing w:val="-3"/>
                <w:sz w:val="24"/>
                <w:szCs w:val="24"/>
                <w:lang w:val="uk-UA"/>
              </w:rPr>
              <w:t>ст</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14:paraId="5A66963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40</w:t>
            </w:r>
          </w:p>
        </w:tc>
      </w:tr>
      <w:tr w:rsidR="000A4320" w:rsidRPr="000A4320" w14:paraId="01E14B70"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72CEC9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6807" w:type="dxa"/>
            <w:gridSpan w:val="2"/>
            <w:tcBorders>
              <w:top w:val="single" w:sz="4" w:space="0" w:color="auto"/>
              <w:left w:val="single" w:sz="4" w:space="0" w:color="auto"/>
              <w:bottom w:val="single" w:sz="4" w:space="0" w:color="auto"/>
              <w:right w:val="single" w:sz="4" w:space="0" w:color="auto"/>
            </w:tcBorders>
            <w:vAlign w:val="center"/>
            <w:hideMark/>
          </w:tcPr>
          <w:p w14:paraId="517C6D1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i/>
                <w:spacing w:val="-3"/>
                <w:sz w:val="24"/>
                <w:szCs w:val="24"/>
                <w:lang w:val="uk-UA" w:eastAsia="ar-SA"/>
              </w:rPr>
            </w:pPr>
            <w:r w:rsidRPr="000A4320">
              <w:rPr>
                <w:rFonts w:ascii="Times New Roman" w:hAnsi="Times New Roman" w:cs="Times New Roman"/>
                <w:i/>
                <w:spacing w:val="-3"/>
                <w:sz w:val="24"/>
                <w:szCs w:val="24"/>
                <w:lang w:val="uk-UA"/>
              </w:rPr>
              <w:t>Дорожня розмітка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D70D85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D28D0D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r>
      <w:tr w:rsidR="000A4320" w:rsidRPr="000A4320" w14:paraId="56EF8482"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3B17AE0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5</w:t>
            </w:r>
          </w:p>
        </w:tc>
        <w:tc>
          <w:tcPr>
            <w:tcW w:w="6807" w:type="dxa"/>
            <w:gridSpan w:val="2"/>
            <w:tcBorders>
              <w:top w:val="single" w:sz="4" w:space="0" w:color="auto"/>
              <w:left w:val="single" w:sz="4" w:space="0" w:color="auto"/>
              <w:bottom w:val="single" w:sz="4" w:space="0" w:color="auto"/>
              <w:right w:val="single" w:sz="4" w:space="0" w:color="auto"/>
            </w:tcBorders>
            <w:hideMark/>
          </w:tcPr>
          <w:p w14:paraId="167D0291" w14:textId="77777777" w:rsidR="000A4320" w:rsidRPr="000A4320" w:rsidRDefault="000A4320" w:rsidP="000A4320">
            <w:pPr>
              <w:keepLines/>
              <w:autoSpaceDE w:val="0"/>
              <w:autoSpaceDN w:val="0"/>
              <w:spacing w:after="0" w:line="240" w:lineRule="auto"/>
              <w:rPr>
                <w:rFonts w:ascii="Times New Roman" w:hAnsi="Times New Roman" w:cs="Times New Roman"/>
                <w:spacing w:val="-3"/>
                <w:sz w:val="24"/>
                <w:szCs w:val="24"/>
                <w:lang w:val="uk-UA" w:eastAsia="ar-SA"/>
              </w:rPr>
            </w:pPr>
            <w:r w:rsidRPr="000A4320">
              <w:rPr>
                <w:rFonts w:ascii="Times New Roman" w:hAnsi="Times New Roman" w:cs="Times New Roman"/>
                <w:spacing w:val="-3"/>
                <w:sz w:val="24"/>
                <w:szCs w:val="24"/>
                <w:lang w:val="uk-UA"/>
              </w:rPr>
              <w:t>Розмічання (</w:t>
            </w:r>
            <w:proofErr w:type="spellStart"/>
            <w:r w:rsidRPr="000A4320">
              <w:rPr>
                <w:rFonts w:ascii="Times New Roman" w:hAnsi="Times New Roman" w:cs="Times New Roman"/>
                <w:spacing w:val="-3"/>
                <w:sz w:val="24"/>
                <w:szCs w:val="24"/>
                <w:lang w:val="uk-UA"/>
              </w:rPr>
              <w:t>точкування</w:t>
            </w:r>
            <w:proofErr w:type="spellEnd"/>
            <w:r w:rsidRPr="000A4320">
              <w:rPr>
                <w:rFonts w:ascii="Times New Roman" w:hAnsi="Times New Roman" w:cs="Times New Roman"/>
                <w:spacing w:val="-3"/>
                <w:sz w:val="24"/>
                <w:szCs w:val="24"/>
                <w:lang w:val="uk-UA"/>
              </w:rPr>
              <w:t>) покриття автомобільної дороги вручну перед нанесенням ліній горизонтальної дорожньої розмітки [при виконанні робіт на одній половині проїзної частини дороги, з рухом транспорту</w:t>
            </w:r>
          </w:p>
          <w:p w14:paraId="54D836FD"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по другій половині з інтенсивністю більше 150 автомобілів за добу]</w:t>
            </w:r>
          </w:p>
        </w:tc>
        <w:tc>
          <w:tcPr>
            <w:tcW w:w="1134" w:type="dxa"/>
            <w:gridSpan w:val="2"/>
            <w:tcBorders>
              <w:top w:val="single" w:sz="4" w:space="0" w:color="auto"/>
              <w:left w:val="single" w:sz="4" w:space="0" w:color="auto"/>
              <w:bottom w:val="single" w:sz="4" w:space="0" w:color="auto"/>
              <w:right w:val="single" w:sz="4" w:space="0" w:color="auto"/>
            </w:tcBorders>
            <w:hideMark/>
          </w:tcPr>
          <w:p w14:paraId="05C2583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км</w:t>
            </w:r>
          </w:p>
        </w:tc>
        <w:tc>
          <w:tcPr>
            <w:tcW w:w="1418" w:type="dxa"/>
            <w:gridSpan w:val="2"/>
            <w:tcBorders>
              <w:top w:val="single" w:sz="4" w:space="0" w:color="auto"/>
              <w:left w:val="single" w:sz="4" w:space="0" w:color="auto"/>
              <w:bottom w:val="single" w:sz="4" w:space="0" w:color="auto"/>
              <w:right w:val="single" w:sz="4" w:space="0" w:color="auto"/>
            </w:tcBorders>
            <w:hideMark/>
          </w:tcPr>
          <w:p w14:paraId="0BBFC4D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0,246</w:t>
            </w:r>
          </w:p>
        </w:tc>
      </w:tr>
      <w:tr w:rsidR="000A4320" w:rsidRPr="000A4320" w14:paraId="3245A8EC" w14:textId="77777777" w:rsidTr="000A4320">
        <w:trPr>
          <w:gridBefore w:val="1"/>
          <w:wBefore w:w="49" w:type="dxa"/>
          <w:jc w:val="center"/>
        </w:trPr>
        <w:tc>
          <w:tcPr>
            <w:tcW w:w="567" w:type="dxa"/>
            <w:gridSpan w:val="2"/>
            <w:tcBorders>
              <w:top w:val="single" w:sz="4" w:space="0" w:color="auto"/>
              <w:left w:val="single" w:sz="4" w:space="0" w:color="auto"/>
              <w:bottom w:val="single" w:sz="4" w:space="0" w:color="auto"/>
              <w:right w:val="single" w:sz="4" w:space="0" w:color="auto"/>
            </w:tcBorders>
            <w:hideMark/>
          </w:tcPr>
          <w:p w14:paraId="3DBB5A9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6</w:t>
            </w:r>
          </w:p>
        </w:tc>
        <w:tc>
          <w:tcPr>
            <w:tcW w:w="6807" w:type="dxa"/>
            <w:gridSpan w:val="2"/>
            <w:tcBorders>
              <w:top w:val="single" w:sz="4" w:space="0" w:color="auto"/>
              <w:left w:val="single" w:sz="4" w:space="0" w:color="auto"/>
              <w:bottom w:val="single" w:sz="4" w:space="0" w:color="auto"/>
              <w:right w:val="single" w:sz="4" w:space="0" w:color="auto"/>
            </w:tcBorders>
            <w:hideMark/>
          </w:tcPr>
          <w:p w14:paraId="578F8496"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Нанесення розмітки лінії 1.1. (600мкр, фарба середньої 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134" w:type="dxa"/>
            <w:gridSpan w:val="2"/>
            <w:tcBorders>
              <w:top w:val="single" w:sz="4" w:space="0" w:color="auto"/>
              <w:left w:val="single" w:sz="4" w:space="0" w:color="auto"/>
              <w:bottom w:val="single" w:sz="4" w:space="0" w:color="auto"/>
              <w:right w:val="single" w:sz="4" w:space="0" w:color="auto"/>
            </w:tcBorders>
            <w:hideMark/>
          </w:tcPr>
          <w:p w14:paraId="37DE42A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км</w:t>
            </w:r>
          </w:p>
        </w:tc>
        <w:tc>
          <w:tcPr>
            <w:tcW w:w="1418" w:type="dxa"/>
            <w:gridSpan w:val="2"/>
            <w:tcBorders>
              <w:top w:val="single" w:sz="4" w:space="0" w:color="auto"/>
              <w:left w:val="single" w:sz="4" w:space="0" w:color="auto"/>
              <w:bottom w:val="single" w:sz="4" w:space="0" w:color="auto"/>
              <w:right w:val="single" w:sz="4" w:space="0" w:color="auto"/>
            </w:tcBorders>
            <w:hideMark/>
          </w:tcPr>
          <w:p w14:paraId="64AF406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0,211</w:t>
            </w:r>
          </w:p>
        </w:tc>
      </w:tr>
      <w:tr w:rsidR="000A4320" w:rsidRPr="000A4320" w14:paraId="0657013A"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56E3DD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7</w:t>
            </w:r>
          </w:p>
        </w:tc>
        <w:tc>
          <w:tcPr>
            <w:tcW w:w="6808" w:type="dxa"/>
            <w:gridSpan w:val="2"/>
            <w:tcBorders>
              <w:top w:val="single" w:sz="4" w:space="0" w:color="auto"/>
              <w:left w:val="single" w:sz="4" w:space="0" w:color="auto"/>
              <w:bottom w:val="single" w:sz="4" w:space="0" w:color="auto"/>
              <w:right w:val="single" w:sz="4" w:space="0" w:color="auto"/>
            </w:tcBorders>
            <w:hideMark/>
          </w:tcPr>
          <w:p w14:paraId="61479F0C"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Нанесення розмітки лінії 1.6. (600мкр, фарба середньої 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1135" w:type="dxa"/>
            <w:gridSpan w:val="2"/>
            <w:tcBorders>
              <w:top w:val="single" w:sz="4" w:space="0" w:color="auto"/>
              <w:left w:val="single" w:sz="4" w:space="0" w:color="auto"/>
              <w:bottom w:val="single" w:sz="4" w:space="0" w:color="auto"/>
              <w:right w:val="single" w:sz="4" w:space="0" w:color="auto"/>
            </w:tcBorders>
            <w:hideMark/>
          </w:tcPr>
          <w:p w14:paraId="13AD7AC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км</w:t>
            </w:r>
          </w:p>
        </w:tc>
        <w:tc>
          <w:tcPr>
            <w:tcW w:w="1418" w:type="dxa"/>
            <w:gridSpan w:val="2"/>
            <w:tcBorders>
              <w:top w:val="single" w:sz="4" w:space="0" w:color="auto"/>
              <w:left w:val="single" w:sz="4" w:space="0" w:color="auto"/>
              <w:bottom w:val="single" w:sz="4" w:space="0" w:color="auto"/>
              <w:right w:val="single" w:sz="4" w:space="0" w:color="auto"/>
            </w:tcBorders>
            <w:hideMark/>
          </w:tcPr>
          <w:p w14:paraId="014D1CD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0,035</w:t>
            </w:r>
          </w:p>
        </w:tc>
      </w:tr>
      <w:tr w:rsidR="000A4320" w:rsidRPr="000A4320" w14:paraId="1B079BB9"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6C13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C0758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pacing w:val="-3"/>
                <w:sz w:val="24"/>
                <w:szCs w:val="24"/>
                <w:lang w:val="uk-UA"/>
              </w:rPr>
              <w:t>Підготовчі роботи</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6A466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1C201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r>
      <w:tr w:rsidR="000A4320" w:rsidRPr="000A4320" w14:paraId="34236585"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0DEDD6B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8</w:t>
            </w:r>
          </w:p>
        </w:tc>
        <w:tc>
          <w:tcPr>
            <w:tcW w:w="6808" w:type="dxa"/>
            <w:gridSpan w:val="2"/>
            <w:tcBorders>
              <w:top w:val="single" w:sz="4" w:space="0" w:color="auto"/>
              <w:left w:val="single" w:sz="4" w:space="0" w:color="auto"/>
              <w:bottom w:val="single" w:sz="4" w:space="0" w:color="auto"/>
              <w:right w:val="single" w:sz="4" w:space="0" w:color="auto"/>
            </w:tcBorders>
            <w:hideMark/>
          </w:tcPr>
          <w:p w14:paraId="7853AB8E"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Холодне фрезерування асфальтобетонного покриття фрезою при глибині фрезерування 15 см</w:t>
            </w:r>
          </w:p>
        </w:tc>
        <w:tc>
          <w:tcPr>
            <w:tcW w:w="1135" w:type="dxa"/>
            <w:gridSpan w:val="2"/>
            <w:tcBorders>
              <w:top w:val="single" w:sz="4" w:space="0" w:color="auto"/>
              <w:left w:val="single" w:sz="4" w:space="0" w:color="auto"/>
              <w:bottom w:val="single" w:sz="4" w:space="0" w:color="auto"/>
              <w:right w:val="single" w:sz="4" w:space="0" w:color="auto"/>
            </w:tcBorders>
            <w:hideMark/>
          </w:tcPr>
          <w:p w14:paraId="3CE96EC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624CB75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391,2</w:t>
            </w:r>
          </w:p>
        </w:tc>
      </w:tr>
      <w:tr w:rsidR="000A4320" w:rsidRPr="000A4320" w14:paraId="7484B90E"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4CFA670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9</w:t>
            </w:r>
          </w:p>
        </w:tc>
        <w:tc>
          <w:tcPr>
            <w:tcW w:w="6808" w:type="dxa"/>
            <w:gridSpan w:val="2"/>
            <w:tcBorders>
              <w:top w:val="single" w:sz="4" w:space="0" w:color="auto"/>
              <w:left w:val="single" w:sz="4" w:space="0" w:color="auto"/>
              <w:bottom w:val="single" w:sz="4" w:space="0" w:color="auto"/>
              <w:right w:val="single" w:sz="4" w:space="0" w:color="auto"/>
            </w:tcBorders>
            <w:hideMark/>
          </w:tcPr>
          <w:p w14:paraId="3D4F2480"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Перевезення матеріалу від фрезерування (для приготування СФОВ та укріплення узбіччя) на </w:t>
            </w:r>
            <w:proofErr w:type="spellStart"/>
            <w:r w:rsidRPr="000A4320">
              <w:rPr>
                <w:rFonts w:ascii="Times New Roman" w:hAnsi="Times New Roman" w:cs="Times New Roman"/>
                <w:spacing w:val="-3"/>
                <w:sz w:val="24"/>
                <w:szCs w:val="24"/>
                <w:lang w:val="uk-UA"/>
              </w:rPr>
              <w:t>вiдстань</w:t>
            </w:r>
            <w:proofErr w:type="spellEnd"/>
            <w:r w:rsidRPr="000A4320">
              <w:rPr>
                <w:rFonts w:ascii="Times New Roman" w:hAnsi="Times New Roman" w:cs="Times New Roman"/>
                <w:spacing w:val="-3"/>
                <w:sz w:val="24"/>
                <w:szCs w:val="24"/>
                <w:lang w:val="uk-UA"/>
              </w:rPr>
              <w:t xml:space="preserve"> 45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20381BB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238D085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99,756</w:t>
            </w:r>
          </w:p>
        </w:tc>
      </w:tr>
      <w:tr w:rsidR="000A4320" w:rsidRPr="000A4320" w14:paraId="114BF23C"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C3FA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3B7C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pacing w:val="-3"/>
                <w:sz w:val="24"/>
                <w:szCs w:val="24"/>
                <w:lang w:val="uk-UA"/>
              </w:rPr>
              <w:t>Штучні споруди</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DFE4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17B8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r>
      <w:tr w:rsidR="000A4320" w:rsidRPr="000A4320" w14:paraId="79340102"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2998B0A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61BCD93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i/>
                <w:sz w:val="24"/>
                <w:szCs w:val="24"/>
                <w:lang w:val="uk-UA" w:eastAsia="ar-SA"/>
              </w:rPr>
            </w:pPr>
            <w:r w:rsidRPr="000A4320">
              <w:rPr>
                <w:rFonts w:ascii="Times New Roman" w:hAnsi="Times New Roman" w:cs="Times New Roman"/>
                <w:i/>
                <w:spacing w:val="-3"/>
                <w:sz w:val="24"/>
                <w:szCs w:val="24"/>
                <w:lang w:val="uk-UA"/>
              </w:rPr>
              <w:t>Влаштування МГК</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24E707A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E1E3DC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r>
      <w:tr w:rsidR="000A4320" w:rsidRPr="000A4320" w14:paraId="3F54A98D"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5B17992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Cs/>
                <w:sz w:val="24"/>
                <w:szCs w:val="24"/>
                <w:lang w:val="uk-UA" w:eastAsia="ar-SA"/>
              </w:rPr>
            </w:pPr>
            <w:r w:rsidRPr="000A4320">
              <w:rPr>
                <w:rFonts w:ascii="Times New Roman" w:hAnsi="Times New Roman" w:cs="Times New Roman"/>
                <w:bCs/>
                <w:sz w:val="24"/>
                <w:szCs w:val="24"/>
                <w:lang w:val="uk-UA"/>
              </w:rPr>
              <w:t>10</w:t>
            </w:r>
          </w:p>
        </w:tc>
        <w:tc>
          <w:tcPr>
            <w:tcW w:w="6808" w:type="dxa"/>
            <w:gridSpan w:val="2"/>
            <w:tcBorders>
              <w:top w:val="single" w:sz="4" w:space="0" w:color="auto"/>
              <w:left w:val="single" w:sz="4" w:space="0" w:color="auto"/>
              <w:bottom w:val="single" w:sz="4" w:space="0" w:color="auto"/>
              <w:right w:val="single" w:sz="4" w:space="0" w:color="auto"/>
            </w:tcBorders>
            <w:hideMark/>
          </w:tcPr>
          <w:p w14:paraId="335AFE2E"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Влаштування подушки з піску</w:t>
            </w:r>
          </w:p>
        </w:tc>
        <w:tc>
          <w:tcPr>
            <w:tcW w:w="1135" w:type="dxa"/>
            <w:gridSpan w:val="2"/>
            <w:tcBorders>
              <w:top w:val="single" w:sz="4" w:space="0" w:color="auto"/>
              <w:left w:val="single" w:sz="4" w:space="0" w:color="auto"/>
              <w:bottom w:val="single" w:sz="4" w:space="0" w:color="auto"/>
              <w:right w:val="single" w:sz="4" w:space="0" w:color="auto"/>
            </w:tcBorders>
            <w:hideMark/>
          </w:tcPr>
          <w:p w14:paraId="44D5E71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5D0FB9B8"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302,18</w:t>
            </w:r>
          </w:p>
        </w:tc>
      </w:tr>
      <w:tr w:rsidR="000A4320" w:rsidRPr="000A4320" w14:paraId="2B559932"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DF95AA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11</w:t>
            </w:r>
          </w:p>
        </w:tc>
        <w:tc>
          <w:tcPr>
            <w:tcW w:w="6808" w:type="dxa"/>
            <w:gridSpan w:val="2"/>
            <w:tcBorders>
              <w:top w:val="single" w:sz="4" w:space="0" w:color="auto"/>
              <w:left w:val="single" w:sz="4" w:space="0" w:color="auto"/>
              <w:bottom w:val="single" w:sz="4" w:space="0" w:color="auto"/>
              <w:right w:val="single" w:sz="4" w:space="0" w:color="auto"/>
            </w:tcBorders>
            <w:hideMark/>
          </w:tcPr>
          <w:p w14:paraId="521820CC"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proofErr w:type="spellStart"/>
            <w:r w:rsidRPr="000A4320">
              <w:rPr>
                <w:rFonts w:ascii="Times New Roman" w:hAnsi="Times New Roman" w:cs="Times New Roman"/>
                <w:spacing w:val="-3"/>
                <w:sz w:val="24"/>
                <w:szCs w:val="24"/>
                <w:lang w:val="uk-UA"/>
              </w:rPr>
              <w:t>Ущiльнення</w:t>
            </w:r>
            <w:proofErr w:type="spellEnd"/>
            <w:r w:rsidRPr="000A4320">
              <w:rPr>
                <w:rFonts w:ascii="Times New Roman" w:hAnsi="Times New Roman" w:cs="Times New Roman"/>
                <w:spacing w:val="-3"/>
                <w:sz w:val="24"/>
                <w:szCs w:val="24"/>
                <w:lang w:val="uk-UA"/>
              </w:rPr>
              <w:t xml:space="preserve"> ґрунту (піску) пневматичними </w:t>
            </w:r>
            <w:proofErr w:type="spellStart"/>
            <w:r w:rsidRPr="000A4320">
              <w:rPr>
                <w:rFonts w:ascii="Times New Roman" w:hAnsi="Times New Roman" w:cs="Times New Roman"/>
                <w:spacing w:val="-3"/>
                <w:sz w:val="24"/>
                <w:szCs w:val="24"/>
                <w:lang w:val="uk-UA"/>
              </w:rPr>
              <w:t>трамбiвками</w:t>
            </w:r>
            <w:proofErr w:type="spellEnd"/>
            <w:r w:rsidRPr="000A4320">
              <w:rPr>
                <w:rFonts w:ascii="Times New Roman" w:hAnsi="Times New Roman" w:cs="Times New Roman"/>
                <w:spacing w:val="-3"/>
                <w:sz w:val="24"/>
                <w:szCs w:val="24"/>
                <w:lang w:val="uk-UA"/>
              </w:rPr>
              <w:t xml:space="preserve">, група </w:t>
            </w:r>
            <w:proofErr w:type="spellStart"/>
            <w:r w:rsidRPr="000A4320">
              <w:rPr>
                <w:rFonts w:ascii="Times New Roman" w:hAnsi="Times New Roman" w:cs="Times New Roman"/>
                <w:spacing w:val="-3"/>
                <w:sz w:val="24"/>
                <w:szCs w:val="24"/>
                <w:lang w:val="uk-UA"/>
              </w:rPr>
              <w:t>ґрунтiв</w:t>
            </w:r>
            <w:proofErr w:type="spellEnd"/>
            <w:r w:rsidRPr="000A4320">
              <w:rPr>
                <w:rFonts w:ascii="Times New Roman" w:hAnsi="Times New Roman" w:cs="Times New Roman"/>
                <w:spacing w:val="-3"/>
                <w:sz w:val="24"/>
                <w:szCs w:val="24"/>
                <w:lang w:val="uk-UA"/>
              </w:rPr>
              <w:t xml:space="preserve"> 1, 2</w:t>
            </w:r>
          </w:p>
        </w:tc>
        <w:tc>
          <w:tcPr>
            <w:tcW w:w="1135" w:type="dxa"/>
            <w:gridSpan w:val="2"/>
            <w:tcBorders>
              <w:top w:val="single" w:sz="4" w:space="0" w:color="auto"/>
              <w:left w:val="single" w:sz="4" w:space="0" w:color="auto"/>
              <w:bottom w:val="single" w:sz="4" w:space="0" w:color="auto"/>
              <w:right w:val="single" w:sz="4" w:space="0" w:color="auto"/>
            </w:tcBorders>
            <w:hideMark/>
          </w:tcPr>
          <w:p w14:paraId="02AF015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0ED20D5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308,35</w:t>
            </w:r>
          </w:p>
        </w:tc>
      </w:tr>
      <w:tr w:rsidR="000A4320" w:rsidRPr="000A4320" w14:paraId="4BAC808A"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0DE2E98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12</w:t>
            </w:r>
          </w:p>
        </w:tc>
        <w:tc>
          <w:tcPr>
            <w:tcW w:w="6808" w:type="dxa"/>
            <w:gridSpan w:val="2"/>
            <w:tcBorders>
              <w:top w:val="single" w:sz="4" w:space="0" w:color="auto"/>
              <w:left w:val="single" w:sz="4" w:space="0" w:color="auto"/>
              <w:bottom w:val="single" w:sz="4" w:space="0" w:color="auto"/>
              <w:right w:val="single" w:sz="4" w:space="0" w:color="auto"/>
            </w:tcBorders>
            <w:hideMark/>
          </w:tcPr>
          <w:p w14:paraId="5526D6FC"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Улаштування водозахисного екрану над ЗМГК з </w:t>
            </w:r>
            <w:proofErr w:type="spellStart"/>
            <w:r w:rsidRPr="000A4320">
              <w:rPr>
                <w:rFonts w:ascii="Times New Roman" w:hAnsi="Times New Roman" w:cs="Times New Roman"/>
                <w:spacing w:val="-3"/>
                <w:sz w:val="24"/>
                <w:szCs w:val="24"/>
                <w:lang w:val="uk-UA"/>
              </w:rPr>
              <w:t>геомембрани</w:t>
            </w:r>
            <w:proofErr w:type="spellEnd"/>
          </w:p>
        </w:tc>
        <w:tc>
          <w:tcPr>
            <w:tcW w:w="1135" w:type="dxa"/>
            <w:gridSpan w:val="2"/>
            <w:tcBorders>
              <w:top w:val="single" w:sz="4" w:space="0" w:color="auto"/>
              <w:left w:val="single" w:sz="4" w:space="0" w:color="auto"/>
              <w:bottom w:val="single" w:sz="4" w:space="0" w:color="auto"/>
              <w:right w:val="single" w:sz="4" w:space="0" w:color="auto"/>
            </w:tcBorders>
            <w:hideMark/>
          </w:tcPr>
          <w:p w14:paraId="4E1258B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30E13B4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83,5</w:t>
            </w:r>
          </w:p>
        </w:tc>
      </w:tr>
      <w:tr w:rsidR="000A4320" w:rsidRPr="000A4320" w14:paraId="69F0E84B"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3CC153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13</w:t>
            </w:r>
          </w:p>
        </w:tc>
        <w:tc>
          <w:tcPr>
            <w:tcW w:w="6808" w:type="dxa"/>
            <w:gridSpan w:val="2"/>
            <w:tcBorders>
              <w:top w:val="single" w:sz="4" w:space="0" w:color="auto"/>
              <w:left w:val="single" w:sz="4" w:space="0" w:color="auto"/>
              <w:bottom w:val="single" w:sz="4" w:space="0" w:color="auto"/>
              <w:right w:val="single" w:sz="4" w:space="0" w:color="auto"/>
            </w:tcBorders>
            <w:hideMark/>
          </w:tcPr>
          <w:p w14:paraId="3757763D"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Влаштування двох шарів </w:t>
            </w:r>
            <w:proofErr w:type="spellStart"/>
            <w:r w:rsidRPr="000A4320">
              <w:rPr>
                <w:rFonts w:ascii="Times New Roman" w:hAnsi="Times New Roman" w:cs="Times New Roman"/>
                <w:spacing w:val="-3"/>
                <w:sz w:val="24"/>
                <w:szCs w:val="24"/>
                <w:lang w:val="uk-UA"/>
              </w:rPr>
              <w:t>гетекстилю</w:t>
            </w:r>
            <w:proofErr w:type="spellEnd"/>
            <w:r w:rsidRPr="000A4320">
              <w:rPr>
                <w:rFonts w:ascii="Times New Roman" w:hAnsi="Times New Roman" w:cs="Times New Roman"/>
                <w:spacing w:val="-3"/>
                <w:sz w:val="24"/>
                <w:szCs w:val="24"/>
                <w:lang w:val="uk-UA"/>
              </w:rPr>
              <w:t xml:space="preserve"> щільністю 500 г/м2 для захисту </w:t>
            </w:r>
            <w:proofErr w:type="spellStart"/>
            <w:r w:rsidRPr="000A4320">
              <w:rPr>
                <w:rFonts w:ascii="Times New Roman" w:hAnsi="Times New Roman" w:cs="Times New Roman"/>
                <w:spacing w:val="-3"/>
                <w:sz w:val="24"/>
                <w:szCs w:val="24"/>
                <w:lang w:val="uk-UA"/>
              </w:rPr>
              <w:t>геотекстилю</w:t>
            </w:r>
            <w:proofErr w:type="spellEnd"/>
          </w:p>
        </w:tc>
        <w:tc>
          <w:tcPr>
            <w:tcW w:w="1135" w:type="dxa"/>
            <w:gridSpan w:val="2"/>
            <w:tcBorders>
              <w:top w:val="single" w:sz="4" w:space="0" w:color="auto"/>
              <w:left w:val="single" w:sz="4" w:space="0" w:color="auto"/>
              <w:bottom w:val="single" w:sz="4" w:space="0" w:color="auto"/>
              <w:right w:val="single" w:sz="4" w:space="0" w:color="auto"/>
            </w:tcBorders>
            <w:hideMark/>
          </w:tcPr>
          <w:p w14:paraId="315FDB0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45625F5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167</w:t>
            </w:r>
          </w:p>
        </w:tc>
      </w:tr>
      <w:tr w:rsidR="000A4320" w:rsidRPr="000A4320" w14:paraId="2BE57168"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5A0C74F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2AEFFAE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i/>
                <w:sz w:val="24"/>
                <w:szCs w:val="24"/>
                <w:lang w:val="uk-UA" w:eastAsia="ar-SA"/>
              </w:rPr>
            </w:pPr>
            <w:r w:rsidRPr="000A4320">
              <w:rPr>
                <w:rFonts w:ascii="Times New Roman" w:hAnsi="Times New Roman" w:cs="Times New Roman"/>
                <w:i/>
                <w:spacing w:val="-3"/>
                <w:sz w:val="24"/>
                <w:szCs w:val="24"/>
                <w:lang w:val="uk-UA"/>
              </w:rPr>
              <w:t>Лотки в трубах</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53793B38"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CE1C23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r>
      <w:tr w:rsidR="000A4320" w:rsidRPr="000A4320" w14:paraId="3865E49C"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C3C752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14</w:t>
            </w:r>
          </w:p>
        </w:tc>
        <w:tc>
          <w:tcPr>
            <w:tcW w:w="6808" w:type="dxa"/>
            <w:gridSpan w:val="2"/>
            <w:tcBorders>
              <w:top w:val="single" w:sz="4" w:space="0" w:color="auto"/>
              <w:left w:val="single" w:sz="4" w:space="0" w:color="auto"/>
              <w:bottom w:val="single" w:sz="4" w:space="0" w:color="auto"/>
              <w:right w:val="single" w:sz="4" w:space="0" w:color="auto"/>
            </w:tcBorders>
            <w:hideMark/>
          </w:tcPr>
          <w:p w14:paraId="56663E5D"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Укріплення лотків в трубах монолітним бетоном С16/20, F200, W6, </w:t>
            </w:r>
            <w:r w:rsidRPr="000A4320">
              <w:rPr>
                <w:rFonts w:ascii="Times New Roman" w:hAnsi="Times New Roman" w:cs="Times New Roman"/>
                <w:spacing w:val="-3"/>
                <w:sz w:val="24"/>
                <w:szCs w:val="24"/>
                <w:lang w:val="uk-UA"/>
              </w:rPr>
              <w:lastRenderedPageBreak/>
              <w:t>товщиною до 8 см /горизонтальних поверхонь/</w:t>
            </w:r>
          </w:p>
        </w:tc>
        <w:tc>
          <w:tcPr>
            <w:tcW w:w="1135" w:type="dxa"/>
            <w:gridSpan w:val="2"/>
            <w:tcBorders>
              <w:top w:val="single" w:sz="4" w:space="0" w:color="auto"/>
              <w:left w:val="single" w:sz="4" w:space="0" w:color="auto"/>
              <w:bottom w:val="single" w:sz="4" w:space="0" w:color="auto"/>
              <w:right w:val="single" w:sz="4" w:space="0" w:color="auto"/>
            </w:tcBorders>
            <w:hideMark/>
          </w:tcPr>
          <w:p w14:paraId="2B736BA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lastRenderedPageBreak/>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05F58E6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81</w:t>
            </w:r>
          </w:p>
        </w:tc>
      </w:tr>
      <w:tr w:rsidR="000A4320" w:rsidRPr="000A4320" w14:paraId="18DEB6C6"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7FFF59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15</w:t>
            </w:r>
          </w:p>
        </w:tc>
        <w:tc>
          <w:tcPr>
            <w:tcW w:w="6808" w:type="dxa"/>
            <w:gridSpan w:val="2"/>
            <w:tcBorders>
              <w:top w:val="single" w:sz="4" w:space="0" w:color="auto"/>
              <w:left w:val="single" w:sz="4" w:space="0" w:color="auto"/>
              <w:bottom w:val="single" w:sz="4" w:space="0" w:color="auto"/>
              <w:right w:val="single" w:sz="4" w:space="0" w:color="auto"/>
            </w:tcBorders>
            <w:hideMark/>
          </w:tcPr>
          <w:p w14:paraId="717C5453"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Установлення арматурних сіток в монолітних фундаментах</w:t>
            </w:r>
          </w:p>
        </w:tc>
        <w:tc>
          <w:tcPr>
            <w:tcW w:w="1135" w:type="dxa"/>
            <w:gridSpan w:val="2"/>
            <w:tcBorders>
              <w:top w:val="single" w:sz="4" w:space="0" w:color="auto"/>
              <w:left w:val="single" w:sz="4" w:space="0" w:color="auto"/>
              <w:bottom w:val="single" w:sz="4" w:space="0" w:color="auto"/>
              <w:right w:val="single" w:sz="4" w:space="0" w:color="auto"/>
            </w:tcBorders>
            <w:hideMark/>
          </w:tcPr>
          <w:p w14:paraId="49BBEB2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т </w:t>
            </w:r>
            <w:proofErr w:type="spellStart"/>
            <w:r w:rsidRPr="000A4320">
              <w:rPr>
                <w:rFonts w:ascii="Times New Roman" w:hAnsi="Times New Roman" w:cs="Times New Roman"/>
                <w:spacing w:val="-3"/>
                <w:sz w:val="24"/>
                <w:szCs w:val="24"/>
                <w:lang w:val="uk-UA"/>
              </w:rPr>
              <w:t>армат</w:t>
            </w:r>
            <w:proofErr w:type="spellEnd"/>
            <w:r w:rsidRPr="000A4320">
              <w:rPr>
                <w:rFonts w:ascii="Times New Roman" w:hAnsi="Times New Roman" w:cs="Times New Roman"/>
                <w:spacing w:val="-3"/>
                <w:sz w:val="24"/>
                <w:szCs w:val="24"/>
                <w:lang w:val="uk-UA"/>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493888A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0,1474</w:t>
            </w:r>
          </w:p>
        </w:tc>
      </w:tr>
      <w:tr w:rsidR="000A4320" w:rsidRPr="000A4320" w14:paraId="16BB3855"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3316907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03AFEF9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i/>
                <w:sz w:val="24"/>
                <w:szCs w:val="24"/>
                <w:lang w:val="uk-UA" w:eastAsia="ar-SA"/>
              </w:rPr>
            </w:pPr>
            <w:r w:rsidRPr="000A4320">
              <w:rPr>
                <w:rFonts w:ascii="Times New Roman" w:hAnsi="Times New Roman" w:cs="Times New Roman"/>
                <w:i/>
                <w:spacing w:val="-3"/>
                <w:sz w:val="24"/>
                <w:szCs w:val="24"/>
                <w:lang w:val="uk-UA"/>
              </w:rPr>
              <w:t>Оголовки</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0F87DBC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A06822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r>
      <w:tr w:rsidR="000A4320" w:rsidRPr="000A4320" w14:paraId="281C3137"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76CD08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16</w:t>
            </w:r>
          </w:p>
        </w:tc>
        <w:tc>
          <w:tcPr>
            <w:tcW w:w="6808" w:type="dxa"/>
            <w:gridSpan w:val="2"/>
            <w:tcBorders>
              <w:top w:val="single" w:sz="4" w:space="0" w:color="auto"/>
              <w:left w:val="single" w:sz="4" w:space="0" w:color="auto"/>
              <w:bottom w:val="single" w:sz="4" w:space="0" w:color="auto"/>
              <w:right w:val="single" w:sz="4" w:space="0" w:color="auto"/>
            </w:tcBorders>
            <w:hideMark/>
          </w:tcPr>
          <w:p w14:paraId="14886EA3"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Улаштування щебеневих подушок під фундаменти</w:t>
            </w:r>
          </w:p>
        </w:tc>
        <w:tc>
          <w:tcPr>
            <w:tcW w:w="1135" w:type="dxa"/>
            <w:gridSpan w:val="2"/>
            <w:tcBorders>
              <w:top w:val="single" w:sz="4" w:space="0" w:color="auto"/>
              <w:left w:val="single" w:sz="4" w:space="0" w:color="auto"/>
              <w:bottom w:val="single" w:sz="4" w:space="0" w:color="auto"/>
              <w:right w:val="single" w:sz="4" w:space="0" w:color="auto"/>
            </w:tcBorders>
            <w:hideMark/>
          </w:tcPr>
          <w:p w14:paraId="51092168"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6653637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0,9</w:t>
            </w:r>
          </w:p>
        </w:tc>
      </w:tr>
      <w:tr w:rsidR="000A4320" w:rsidRPr="000A4320" w14:paraId="6CF420CC"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5C98C20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17</w:t>
            </w:r>
          </w:p>
        </w:tc>
        <w:tc>
          <w:tcPr>
            <w:tcW w:w="6808" w:type="dxa"/>
            <w:gridSpan w:val="2"/>
            <w:tcBorders>
              <w:top w:val="single" w:sz="4" w:space="0" w:color="auto"/>
              <w:left w:val="single" w:sz="4" w:space="0" w:color="auto"/>
              <w:bottom w:val="single" w:sz="4" w:space="0" w:color="auto"/>
              <w:right w:val="single" w:sz="4" w:space="0" w:color="auto"/>
            </w:tcBorders>
            <w:hideMark/>
          </w:tcPr>
          <w:p w14:paraId="6B5959F7"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Влаштуванням монолітних залізобетонних протифільтраційних екранів (МПФ) бетон важкий В 20 (М 250), </w:t>
            </w:r>
            <w:proofErr w:type="spellStart"/>
            <w:r w:rsidRPr="000A4320">
              <w:rPr>
                <w:rFonts w:ascii="Times New Roman" w:hAnsi="Times New Roman" w:cs="Times New Roman"/>
                <w:spacing w:val="-3"/>
                <w:sz w:val="24"/>
                <w:szCs w:val="24"/>
                <w:lang w:val="uk-UA"/>
              </w:rPr>
              <w:t>крупнiсть</w:t>
            </w:r>
            <w:proofErr w:type="spellEnd"/>
            <w:r w:rsidRPr="000A4320">
              <w:rPr>
                <w:rFonts w:ascii="Times New Roman" w:hAnsi="Times New Roman" w:cs="Times New Roman"/>
                <w:spacing w:val="-3"/>
                <w:sz w:val="24"/>
                <w:szCs w:val="24"/>
                <w:lang w:val="uk-UA"/>
              </w:rPr>
              <w:t xml:space="preserve"> заповнювача 10-20мм</w:t>
            </w:r>
          </w:p>
        </w:tc>
        <w:tc>
          <w:tcPr>
            <w:tcW w:w="1135" w:type="dxa"/>
            <w:gridSpan w:val="2"/>
            <w:tcBorders>
              <w:top w:val="single" w:sz="4" w:space="0" w:color="auto"/>
              <w:left w:val="single" w:sz="4" w:space="0" w:color="auto"/>
              <w:bottom w:val="single" w:sz="4" w:space="0" w:color="auto"/>
              <w:right w:val="single" w:sz="4" w:space="0" w:color="auto"/>
            </w:tcBorders>
            <w:hideMark/>
          </w:tcPr>
          <w:p w14:paraId="5DDD527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0EB265B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22,3</w:t>
            </w:r>
          </w:p>
        </w:tc>
      </w:tr>
      <w:tr w:rsidR="000A4320" w:rsidRPr="000A4320" w14:paraId="4F6D9CDF"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C9B28B8"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18</w:t>
            </w:r>
          </w:p>
        </w:tc>
        <w:tc>
          <w:tcPr>
            <w:tcW w:w="6808" w:type="dxa"/>
            <w:gridSpan w:val="2"/>
            <w:tcBorders>
              <w:top w:val="single" w:sz="4" w:space="0" w:color="auto"/>
              <w:left w:val="single" w:sz="4" w:space="0" w:color="auto"/>
              <w:bottom w:val="single" w:sz="4" w:space="0" w:color="auto"/>
              <w:right w:val="single" w:sz="4" w:space="0" w:color="auto"/>
            </w:tcBorders>
            <w:hideMark/>
          </w:tcPr>
          <w:p w14:paraId="1776095E"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Влаштування дамби з монолітного бетону бетон важкий В 20 (М 250), </w:t>
            </w:r>
            <w:proofErr w:type="spellStart"/>
            <w:r w:rsidRPr="000A4320">
              <w:rPr>
                <w:rFonts w:ascii="Times New Roman" w:hAnsi="Times New Roman" w:cs="Times New Roman"/>
                <w:spacing w:val="-3"/>
                <w:sz w:val="24"/>
                <w:szCs w:val="24"/>
                <w:lang w:val="uk-UA"/>
              </w:rPr>
              <w:t>крупнiсть</w:t>
            </w:r>
            <w:proofErr w:type="spellEnd"/>
            <w:r w:rsidRPr="000A4320">
              <w:rPr>
                <w:rFonts w:ascii="Times New Roman" w:hAnsi="Times New Roman" w:cs="Times New Roman"/>
                <w:spacing w:val="-3"/>
                <w:sz w:val="24"/>
                <w:szCs w:val="24"/>
                <w:lang w:val="uk-UA"/>
              </w:rPr>
              <w:t xml:space="preserve"> заповнювача 10-20мм</w:t>
            </w:r>
          </w:p>
        </w:tc>
        <w:tc>
          <w:tcPr>
            <w:tcW w:w="1135" w:type="dxa"/>
            <w:gridSpan w:val="2"/>
            <w:tcBorders>
              <w:top w:val="single" w:sz="4" w:space="0" w:color="auto"/>
              <w:left w:val="single" w:sz="4" w:space="0" w:color="auto"/>
              <w:bottom w:val="single" w:sz="4" w:space="0" w:color="auto"/>
              <w:right w:val="single" w:sz="4" w:space="0" w:color="auto"/>
            </w:tcBorders>
            <w:hideMark/>
          </w:tcPr>
          <w:p w14:paraId="26520BA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3494E6F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2,06</w:t>
            </w:r>
          </w:p>
        </w:tc>
      </w:tr>
      <w:tr w:rsidR="000A4320" w:rsidRPr="000A4320" w14:paraId="06BBBB9C"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B27FC9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Cs/>
                <w:sz w:val="24"/>
                <w:szCs w:val="24"/>
                <w:lang w:val="uk-UA" w:eastAsia="ar-SA"/>
              </w:rPr>
            </w:pPr>
            <w:r w:rsidRPr="000A4320">
              <w:rPr>
                <w:rFonts w:ascii="Times New Roman" w:hAnsi="Times New Roman" w:cs="Times New Roman"/>
                <w:bCs/>
                <w:sz w:val="24"/>
                <w:szCs w:val="24"/>
                <w:lang w:val="uk-UA"/>
              </w:rPr>
              <w:t>19</w:t>
            </w:r>
          </w:p>
        </w:tc>
        <w:tc>
          <w:tcPr>
            <w:tcW w:w="6808" w:type="dxa"/>
            <w:gridSpan w:val="2"/>
            <w:tcBorders>
              <w:top w:val="single" w:sz="4" w:space="0" w:color="auto"/>
              <w:left w:val="single" w:sz="4" w:space="0" w:color="auto"/>
              <w:bottom w:val="single" w:sz="4" w:space="0" w:color="auto"/>
              <w:right w:val="single" w:sz="4" w:space="0" w:color="auto"/>
            </w:tcBorders>
            <w:hideMark/>
          </w:tcPr>
          <w:p w14:paraId="0812F891"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Установлення в </w:t>
            </w:r>
            <w:proofErr w:type="spellStart"/>
            <w:r w:rsidRPr="000A4320">
              <w:rPr>
                <w:rFonts w:ascii="Times New Roman" w:hAnsi="Times New Roman" w:cs="Times New Roman"/>
                <w:spacing w:val="-3"/>
                <w:sz w:val="24"/>
                <w:szCs w:val="24"/>
                <w:lang w:val="uk-UA"/>
              </w:rPr>
              <w:t>готовi</w:t>
            </w:r>
            <w:proofErr w:type="spellEnd"/>
            <w:r w:rsidRPr="000A4320">
              <w:rPr>
                <w:rFonts w:ascii="Times New Roman" w:hAnsi="Times New Roman" w:cs="Times New Roman"/>
                <w:spacing w:val="-3"/>
                <w:sz w:val="24"/>
                <w:szCs w:val="24"/>
                <w:lang w:val="uk-UA"/>
              </w:rPr>
              <w:t xml:space="preserve"> </w:t>
            </w:r>
            <w:proofErr w:type="spellStart"/>
            <w:r w:rsidRPr="000A4320">
              <w:rPr>
                <w:rFonts w:ascii="Times New Roman" w:hAnsi="Times New Roman" w:cs="Times New Roman"/>
                <w:spacing w:val="-3"/>
                <w:sz w:val="24"/>
                <w:szCs w:val="24"/>
                <w:lang w:val="uk-UA"/>
              </w:rPr>
              <w:t>гнiзда</w:t>
            </w:r>
            <w:proofErr w:type="spellEnd"/>
            <w:r w:rsidRPr="000A4320">
              <w:rPr>
                <w:rFonts w:ascii="Times New Roman" w:hAnsi="Times New Roman" w:cs="Times New Roman"/>
                <w:spacing w:val="-3"/>
                <w:sz w:val="24"/>
                <w:szCs w:val="24"/>
                <w:lang w:val="uk-UA"/>
              </w:rPr>
              <w:t xml:space="preserve"> </w:t>
            </w:r>
            <w:proofErr w:type="spellStart"/>
            <w:r w:rsidRPr="000A4320">
              <w:rPr>
                <w:rFonts w:ascii="Times New Roman" w:hAnsi="Times New Roman" w:cs="Times New Roman"/>
                <w:spacing w:val="-3"/>
                <w:sz w:val="24"/>
                <w:szCs w:val="24"/>
                <w:lang w:val="uk-UA"/>
              </w:rPr>
              <w:t>iз</w:t>
            </w:r>
            <w:proofErr w:type="spellEnd"/>
            <w:r w:rsidRPr="000A4320">
              <w:rPr>
                <w:rFonts w:ascii="Times New Roman" w:hAnsi="Times New Roman" w:cs="Times New Roman"/>
                <w:spacing w:val="-3"/>
                <w:sz w:val="24"/>
                <w:szCs w:val="24"/>
                <w:lang w:val="uk-UA"/>
              </w:rPr>
              <w:t xml:space="preserve"> </w:t>
            </w:r>
            <w:proofErr w:type="spellStart"/>
            <w:r w:rsidRPr="000A4320">
              <w:rPr>
                <w:rFonts w:ascii="Times New Roman" w:hAnsi="Times New Roman" w:cs="Times New Roman"/>
                <w:spacing w:val="-3"/>
                <w:sz w:val="24"/>
                <w:szCs w:val="24"/>
                <w:lang w:val="uk-UA"/>
              </w:rPr>
              <w:t>заробленням</w:t>
            </w:r>
            <w:proofErr w:type="spellEnd"/>
            <w:r w:rsidRPr="000A4320">
              <w:rPr>
                <w:rFonts w:ascii="Times New Roman" w:hAnsi="Times New Roman" w:cs="Times New Roman"/>
                <w:spacing w:val="-3"/>
                <w:sz w:val="24"/>
                <w:szCs w:val="24"/>
                <w:lang w:val="uk-UA"/>
              </w:rPr>
              <w:t xml:space="preserve"> анкерних болтів з гайками, діаметром 20мм (без вартості матеріалу)</w:t>
            </w:r>
          </w:p>
        </w:tc>
        <w:tc>
          <w:tcPr>
            <w:tcW w:w="1135" w:type="dxa"/>
            <w:gridSpan w:val="2"/>
            <w:tcBorders>
              <w:top w:val="single" w:sz="4" w:space="0" w:color="auto"/>
              <w:left w:val="single" w:sz="4" w:space="0" w:color="auto"/>
              <w:bottom w:val="single" w:sz="4" w:space="0" w:color="auto"/>
              <w:right w:val="single" w:sz="4" w:space="0" w:color="auto"/>
            </w:tcBorders>
            <w:hideMark/>
          </w:tcPr>
          <w:p w14:paraId="5AD68AD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739A6FB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0,06</w:t>
            </w:r>
          </w:p>
        </w:tc>
      </w:tr>
      <w:tr w:rsidR="000A4320" w:rsidRPr="000A4320" w14:paraId="28D7998B"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6B190F2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3B6685C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i/>
                <w:sz w:val="24"/>
                <w:szCs w:val="24"/>
                <w:lang w:val="uk-UA" w:eastAsia="ar-SA"/>
              </w:rPr>
            </w:pPr>
            <w:proofErr w:type="spellStart"/>
            <w:r w:rsidRPr="000A4320">
              <w:rPr>
                <w:rFonts w:ascii="Times New Roman" w:hAnsi="Times New Roman" w:cs="Times New Roman"/>
                <w:i/>
                <w:spacing w:val="-3"/>
                <w:sz w:val="24"/>
                <w:szCs w:val="24"/>
                <w:lang w:val="uk-UA"/>
              </w:rPr>
              <w:t>Укріплювальні</w:t>
            </w:r>
            <w:proofErr w:type="spellEnd"/>
            <w:r w:rsidRPr="000A4320">
              <w:rPr>
                <w:rFonts w:ascii="Times New Roman" w:hAnsi="Times New Roman" w:cs="Times New Roman"/>
                <w:i/>
                <w:spacing w:val="-3"/>
                <w:sz w:val="24"/>
                <w:szCs w:val="24"/>
                <w:lang w:val="uk-UA"/>
              </w:rPr>
              <w:t xml:space="preserve"> роботи</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6727425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829DB8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r>
      <w:tr w:rsidR="000A4320" w:rsidRPr="000A4320" w14:paraId="361AFE2F"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722A389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20</w:t>
            </w:r>
          </w:p>
        </w:tc>
        <w:tc>
          <w:tcPr>
            <w:tcW w:w="6808" w:type="dxa"/>
            <w:gridSpan w:val="2"/>
            <w:tcBorders>
              <w:top w:val="single" w:sz="4" w:space="0" w:color="auto"/>
              <w:left w:val="single" w:sz="4" w:space="0" w:color="auto"/>
              <w:bottom w:val="single" w:sz="4" w:space="0" w:color="auto"/>
              <w:right w:val="single" w:sz="4" w:space="0" w:color="auto"/>
            </w:tcBorders>
            <w:hideMark/>
          </w:tcPr>
          <w:p w14:paraId="58CAFE68"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Укріплення русла на вході монолітним бетоном С16/20, F200, W6, товщиною до 12 см /горизонтальних поверхонь/</w:t>
            </w:r>
          </w:p>
        </w:tc>
        <w:tc>
          <w:tcPr>
            <w:tcW w:w="1135" w:type="dxa"/>
            <w:gridSpan w:val="2"/>
            <w:tcBorders>
              <w:top w:val="single" w:sz="4" w:space="0" w:color="auto"/>
              <w:left w:val="single" w:sz="4" w:space="0" w:color="auto"/>
              <w:bottom w:val="single" w:sz="4" w:space="0" w:color="auto"/>
              <w:right w:val="single" w:sz="4" w:space="0" w:color="auto"/>
            </w:tcBorders>
            <w:hideMark/>
          </w:tcPr>
          <w:p w14:paraId="7E8EC31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45DFCF28"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35,2</w:t>
            </w:r>
          </w:p>
        </w:tc>
      </w:tr>
      <w:tr w:rsidR="000A4320" w:rsidRPr="000A4320" w14:paraId="6403406B"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449623F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21</w:t>
            </w:r>
          </w:p>
        </w:tc>
        <w:tc>
          <w:tcPr>
            <w:tcW w:w="6808" w:type="dxa"/>
            <w:gridSpan w:val="2"/>
            <w:tcBorders>
              <w:top w:val="single" w:sz="4" w:space="0" w:color="auto"/>
              <w:left w:val="single" w:sz="4" w:space="0" w:color="auto"/>
              <w:bottom w:val="single" w:sz="4" w:space="0" w:color="auto"/>
              <w:right w:val="single" w:sz="4" w:space="0" w:color="auto"/>
            </w:tcBorders>
            <w:hideMark/>
          </w:tcPr>
          <w:p w14:paraId="4EEDD0B5"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Укріплення русла на виході монолітним бетоном С16/20, F200, W6, товщиною до 12 см /горизонтальних поверхонь/</w:t>
            </w:r>
          </w:p>
        </w:tc>
        <w:tc>
          <w:tcPr>
            <w:tcW w:w="1135" w:type="dxa"/>
            <w:gridSpan w:val="2"/>
            <w:tcBorders>
              <w:top w:val="single" w:sz="4" w:space="0" w:color="auto"/>
              <w:left w:val="single" w:sz="4" w:space="0" w:color="auto"/>
              <w:bottom w:val="single" w:sz="4" w:space="0" w:color="auto"/>
              <w:right w:val="single" w:sz="4" w:space="0" w:color="auto"/>
            </w:tcBorders>
            <w:hideMark/>
          </w:tcPr>
          <w:p w14:paraId="146C88C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22C7BF5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58,08</w:t>
            </w:r>
          </w:p>
        </w:tc>
      </w:tr>
      <w:tr w:rsidR="000A4320" w:rsidRPr="000A4320" w14:paraId="6FA3D0AA"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BCB395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22</w:t>
            </w:r>
          </w:p>
        </w:tc>
        <w:tc>
          <w:tcPr>
            <w:tcW w:w="6808" w:type="dxa"/>
            <w:gridSpan w:val="2"/>
            <w:tcBorders>
              <w:top w:val="single" w:sz="4" w:space="0" w:color="auto"/>
              <w:left w:val="single" w:sz="4" w:space="0" w:color="auto"/>
              <w:bottom w:val="single" w:sz="4" w:space="0" w:color="auto"/>
              <w:right w:val="single" w:sz="4" w:space="0" w:color="auto"/>
            </w:tcBorders>
            <w:hideMark/>
          </w:tcPr>
          <w:p w14:paraId="6E638ABB"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Установлення арматурних сіток в монолітних фундаментах</w:t>
            </w:r>
          </w:p>
        </w:tc>
        <w:tc>
          <w:tcPr>
            <w:tcW w:w="1135" w:type="dxa"/>
            <w:gridSpan w:val="2"/>
            <w:tcBorders>
              <w:top w:val="single" w:sz="4" w:space="0" w:color="auto"/>
              <w:left w:val="single" w:sz="4" w:space="0" w:color="auto"/>
              <w:bottom w:val="single" w:sz="4" w:space="0" w:color="auto"/>
              <w:right w:val="single" w:sz="4" w:space="0" w:color="auto"/>
            </w:tcBorders>
            <w:hideMark/>
          </w:tcPr>
          <w:p w14:paraId="7BCE16C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т </w:t>
            </w:r>
            <w:proofErr w:type="spellStart"/>
            <w:r w:rsidRPr="000A4320">
              <w:rPr>
                <w:rFonts w:ascii="Times New Roman" w:hAnsi="Times New Roman" w:cs="Times New Roman"/>
                <w:spacing w:val="-3"/>
                <w:sz w:val="24"/>
                <w:szCs w:val="24"/>
                <w:lang w:val="uk-UA"/>
              </w:rPr>
              <w:t>армат</w:t>
            </w:r>
            <w:proofErr w:type="spellEnd"/>
            <w:r w:rsidRPr="000A4320">
              <w:rPr>
                <w:rFonts w:ascii="Times New Roman" w:hAnsi="Times New Roman" w:cs="Times New Roman"/>
                <w:spacing w:val="-3"/>
                <w:sz w:val="24"/>
                <w:szCs w:val="24"/>
                <w:lang w:val="uk-UA"/>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2C4BB67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0,37312</w:t>
            </w:r>
          </w:p>
        </w:tc>
      </w:tr>
      <w:tr w:rsidR="000A4320" w:rsidRPr="000A4320" w14:paraId="7EE47C6B"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7A88F70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23</w:t>
            </w:r>
          </w:p>
        </w:tc>
        <w:tc>
          <w:tcPr>
            <w:tcW w:w="6808" w:type="dxa"/>
            <w:gridSpan w:val="2"/>
            <w:tcBorders>
              <w:top w:val="single" w:sz="4" w:space="0" w:color="auto"/>
              <w:left w:val="single" w:sz="4" w:space="0" w:color="auto"/>
              <w:bottom w:val="single" w:sz="4" w:space="0" w:color="auto"/>
              <w:right w:val="single" w:sz="4" w:space="0" w:color="auto"/>
            </w:tcBorders>
            <w:hideMark/>
          </w:tcPr>
          <w:p w14:paraId="7378B4E8"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Влаштування укісних крил на вході з зварних оцинкованих </w:t>
            </w:r>
            <w:proofErr w:type="spellStart"/>
            <w:r w:rsidRPr="000A4320">
              <w:rPr>
                <w:rFonts w:ascii="Times New Roman" w:hAnsi="Times New Roman" w:cs="Times New Roman"/>
                <w:spacing w:val="-3"/>
                <w:sz w:val="24"/>
                <w:szCs w:val="24"/>
                <w:lang w:val="uk-UA"/>
              </w:rPr>
              <w:t>габіонів</w:t>
            </w:r>
            <w:proofErr w:type="spellEnd"/>
            <w:r w:rsidRPr="000A4320">
              <w:rPr>
                <w:rFonts w:ascii="Times New Roman" w:hAnsi="Times New Roman" w:cs="Times New Roman"/>
                <w:spacing w:val="-3"/>
                <w:sz w:val="24"/>
                <w:szCs w:val="24"/>
                <w:lang w:val="uk-UA"/>
              </w:rPr>
              <w:t xml:space="preserve"> з розмірами 2 м х 1 м х 1 м з завантаженням каменем</w:t>
            </w:r>
          </w:p>
        </w:tc>
        <w:tc>
          <w:tcPr>
            <w:tcW w:w="1135" w:type="dxa"/>
            <w:gridSpan w:val="2"/>
            <w:tcBorders>
              <w:top w:val="single" w:sz="4" w:space="0" w:color="auto"/>
              <w:left w:val="single" w:sz="4" w:space="0" w:color="auto"/>
              <w:bottom w:val="single" w:sz="4" w:space="0" w:color="auto"/>
              <w:right w:val="single" w:sz="4" w:space="0" w:color="auto"/>
            </w:tcBorders>
            <w:hideMark/>
          </w:tcPr>
          <w:p w14:paraId="78C1167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22890DD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12</w:t>
            </w:r>
          </w:p>
        </w:tc>
      </w:tr>
      <w:tr w:rsidR="000A4320" w:rsidRPr="000A4320" w14:paraId="62A8497F"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E85FF1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24</w:t>
            </w:r>
          </w:p>
        </w:tc>
        <w:tc>
          <w:tcPr>
            <w:tcW w:w="6808" w:type="dxa"/>
            <w:gridSpan w:val="2"/>
            <w:tcBorders>
              <w:top w:val="single" w:sz="4" w:space="0" w:color="auto"/>
              <w:left w:val="single" w:sz="4" w:space="0" w:color="auto"/>
              <w:bottom w:val="single" w:sz="4" w:space="0" w:color="auto"/>
              <w:right w:val="single" w:sz="4" w:space="0" w:color="auto"/>
            </w:tcBorders>
            <w:hideMark/>
          </w:tcPr>
          <w:p w14:paraId="1599119F"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Влаштування укісних крил на вході з зварних оцинкованих </w:t>
            </w:r>
            <w:proofErr w:type="spellStart"/>
            <w:r w:rsidRPr="000A4320">
              <w:rPr>
                <w:rFonts w:ascii="Times New Roman" w:hAnsi="Times New Roman" w:cs="Times New Roman"/>
                <w:spacing w:val="-3"/>
                <w:sz w:val="24"/>
                <w:szCs w:val="24"/>
                <w:lang w:val="uk-UA"/>
              </w:rPr>
              <w:t>габіонів</w:t>
            </w:r>
            <w:proofErr w:type="spellEnd"/>
            <w:r w:rsidRPr="000A4320">
              <w:rPr>
                <w:rFonts w:ascii="Times New Roman" w:hAnsi="Times New Roman" w:cs="Times New Roman"/>
                <w:spacing w:val="-3"/>
                <w:sz w:val="24"/>
                <w:szCs w:val="24"/>
                <w:lang w:val="uk-UA"/>
              </w:rPr>
              <w:t xml:space="preserve"> з розмірами 0,5 м х 1 м х 1 м з завантаженням каменем</w:t>
            </w:r>
          </w:p>
        </w:tc>
        <w:tc>
          <w:tcPr>
            <w:tcW w:w="1135" w:type="dxa"/>
            <w:gridSpan w:val="2"/>
            <w:tcBorders>
              <w:top w:val="single" w:sz="4" w:space="0" w:color="auto"/>
              <w:left w:val="single" w:sz="4" w:space="0" w:color="auto"/>
              <w:bottom w:val="single" w:sz="4" w:space="0" w:color="auto"/>
              <w:right w:val="single" w:sz="4" w:space="0" w:color="auto"/>
            </w:tcBorders>
            <w:hideMark/>
          </w:tcPr>
          <w:p w14:paraId="2C45AD9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0820855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6</w:t>
            </w:r>
          </w:p>
        </w:tc>
      </w:tr>
      <w:tr w:rsidR="000A4320" w:rsidRPr="000A4320" w14:paraId="25E07F09"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D1886B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25</w:t>
            </w:r>
          </w:p>
        </w:tc>
        <w:tc>
          <w:tcPr>
            <w:tcW w:w="6808" w:type="dxa"/>
            <w:gridSpan w:val="2"/>
            <w:tcBorders>
              <w:top w:val="single" w:sz="4" w:space="0" w:color="auto"/>
              <w:left w:val="single" w:sz="4" w:space="0" w:color="auto"/>
              <w:bottom w:val="single" w:sz="4" w:space="0" w:color="auto"/>
              <w:right w:val="single" w:sz="4" w:space="0" w:color="auto"/>
            </w:tcBorders>
            <w:hideMark/>
          </w:tcPr>
          <w:p w14:paraId="60F61FA8"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Влаштування </w:t>
            </w:r>
            <w:proofErr w:type="spellStart"/>
            <w:r w:rsidRPr="000A4320">
              <w:rPr>
                <w:rFonts w:ascii="Times New Roman" w:hAnsi="Times New Roman" w:cs="Times New Roman"/>
                <w:spacing w:val="-3"/>
                <w:sz w:val="24"/>
                <w:szCs w:val="24"/>
                <w:lang w:val="uk-UA"/>
              </w:rPr>
              <w:t>геотекстилю</w:t>
            </w:r>
            <w:proofErr w:type="spellEnd"/>
            <w:r w:rsidRPr="000A4320">
              <w:rPr>
                <w:rFonts w:ascii="Times New Roman" w:hAnsi="Times New Roman" w:cs="Times New Roman"/>
                <w:spacing w:val="-3"/>
                <w:sz w:val="24"/>
                <w:szCs w:val="24"/>
                <w:lang w:val="uk-UA"/>
              </w:rPr>
              <w:t xml:space="preserve"> щільністю 250 г/м2</w:t>
            </w:r>
          </w:p>
        </w:tc>
        <w:tc>
          <w:tcPr>
            <w:tcW w:w="1135" w:type="dxa"/>
            <w:gridSpan w:val="2"/>
            <w:tcBorders>
              <w:top w:val="single" w:sz="4" w:space="0" w:color="auto"/>
              <w:left w:val="single" w:sz="4" w:space="0" w:color="auto"/>
              <w:bottom w:val="single" w:sz="4" w:space="0" w:color="auto"/>
              <w:right w:val="single" w:sz="4" w:space="0" w:color="auto"/>
            </w:tcBorders>
            <w:hideMark/>
          </w:tcPr>
          <w:p w14:paraId="5D295AF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1693243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26,4</w:t>
            </w:r>
          </w:p>
        </w:tc>
      </w:tr>
      <w:tr w:rsidR="000A4320" w:rsidRPr="000A4320" w14:paraId="3C95102B"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076533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26</w:t>
            </w:r>
          </w:p>
        </w:tc>
        <w:tc>
          <w:tcPr>
            <w:tcW w:w="6808" w:type="dxa"/>
            <w:gridSpan w:val="2"/>
            <w:tcBorders>
              <w:top w:val="single" w:sz="4" w:space="0" w:color="auto"/>
              <w:left w:val="single" w:sz="4" w:space="0" w:color="auto"/>
              <w:bottom w:val="single" w:sz="4" w:space="0" w:color="auto"/>
              <w:right w:val="single" w:sz="4" w:space="0" w:color="auto"/>
            </w:tcBorders>
            <w:hideMark/>
          </w:tcPr>
          <w:p w14:paraId="466226E3"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Влаштування укісних крил на виході з зварних оцинкованих </w:t>
            </w:r>
            <w:proofErr w:type="spellStart"/>
            <w:r w:rsidRPr="000A4320">
              <w:rPr>
                <w:rFonts w:ascii="Times New Roman" w:hAnsi="Times New Roman" w:cs="Times New Roman"/>
                <w:spacing w:val="-3"/>
                <w:sz w:val="24"/>
                <w:szCs w:val="24"/>
                <w:lang w:val="uk-UA"/>
              </w:rPr>
              <w:t>габіонів</w:t>
            </w:r>
            <w:proofErr w:type="spellEnd"/>
            <w:r w:rsidRPr="000A4320">
              <w:rPr>
                <w:rFonts w:ascii="Times New Roman" w:hAnsi="Times New Roman" w:cs="Times New Roman"/>
                <w:spacing w:val="-3"/>
                <w:sz w:val="24"/>
                <w:szCs w:val="24"/>
                <w:lang w:val="uk-UA"/>
              </w:rPr>
              <w:t xml:space="preserve"> з розмірами 0,5 м х 1 м х 2 м з завантаженням каменем</w:t>
            </w:r>
          </w:p>
        </w:tc>
        <w:tc>
          <w:tcPr>
            <w:tcW w:w="1135" w:type="dxa"/>
            <w:gridSpan w:val="2"/>
            <w:tcBorders>
              <w:top w:val="single" w:sz="4" w:space="0" w:color="auto"/>
              <w:left w:val="single" w:sz="4" w:space="0" w:color="auto"/>
              <w:bottom w:val="single" w:sz="4" w:space="0" w:color="auto"/>
              <w:right w:val="single" w:sz="4" w:space="0" w:color="auto"/>
            </w:tcBorders>
            <w:hideMark/>
          </w:tcPr>
          <w:p w14:paraId="3E7AB31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0436923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w:t>
            </w:r>
          </w:p>
        </w:tc>
      </w:tr>
      <w:tr w:rsidR="000A4320" w:rsidRPr="000A4320" w14:paraId="28BED9CF"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D9A0B9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27</w:t>
            </w:r>
          </w:p>
        </w:tc>
        <w:tc>
          <w:tcPr>
            <w:tcW w:w="6808" w:type="dxa"/>
            <w:gridSpan w:val="2"/>
            <w:tcBorders>
              <w:top w:val="single" w:sz="4" w:space="0" w:color="auto"/>
              <w:left w:val="single" w:sz="4" w:space="0" w:color="auto"/>
              <w:bottom w:val="single" w:sz="4" w:space="0" w:color="auto"/>
              <w:right w:val="single" w:sz="4" w:space="0" w:color="auto"/>
            </w:tcBorders>
            <w:hideMark/>
          </w:tcPr>
          <w:p w14:paraId="59BAEAF4"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Влаштування укісних крил на виході з зварних оцинкованих </w:t>
            </w:r>
            <w:proofErr w:type="spellStart"/>
            <w:r w:rsidRPr="000A4320">
              <w:rPr>
                <w:rFonts w:ascii="Times New Roman" w:hAnsi="Times New Roman" w:cs="Times New Roman"/>
                <w:spacing w:val="-3"/>
                <w:sz w:val="24"/>
                <w:szCs w:val="24"/>
                <w:lang w:val="uk-UA"/>
              </w:rPr>
              <w:t>габіонів</w:t>
            </w:r>
            <w:proofErr w:type="spellEnd"/>
            <w:r w:rsidRPr="000A4320">
              <w:rPr>
                <w:rFonts w:ascii="Times New Roman" w:hAnsi="Times New Roman" w:cs="Times New Roman"/>
                <w:spacing w:val="-3"/>
                <w:sz w:val="24"/>
                <w:szCs w:val="24"/>
                <w:lang w:val="uk-UA"/>
              </w:rPr>
              <w:t xml:space="preserve"> з розмірами 1 м х 1 м х 1 м з завантаженням каменем</w:t>
            </w:r>
          </w:p>
        </w:tc>
        <w:tc>
          <w:tcPr>
            <w:tcW w:w="1135" w:type="dxa"/>
            <w:gridSpan w:val="2"/>
            <w:tcBorders>
              <w:top w:val="single" w:sz="4" w:space="0" w:color="auto"/>
              <w:left w:val="single" w:sz="4" w:space="0" w:color="auto"/>
              <w:bottom w:val="single" w:sz="4" w:space="0" w:color="auto"/>
              <w:right w:val="single" w:sz="4" w:space="0" w:color="auto"/>
            </w:tcBorders>
            <w:hideMark/>
          </w:tcPr>
          <w:p w14:paraId="72D489B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5EB389E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w:t>
            </w:r>
          </w:p>
        </w:tc>
      </w:tr>
      <w:tr w:rsidR="000A4320" w:rsidRPr="000A4320" w14:paraId="1D387895"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CB6A11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28</w:t>
            </w:r>
          </w:p>
        </w:tc>
        <w:tc>
          <w:tcPr>
            <w:tcW w:w="6808" w:type="dxa"/>
            <w:gridSpan w:val="2"/>
            <w:tcBorders>
              <w:top w:val="single" w:sz="4" w:space="0" w:color="auto"/>
              <w:left w:val="single" w:sz="4" w:space="0" w:color="auto"/>
              <w:bottom w:val="single" w:sz="4" w:space="0" w:color="auto"/>
              <w:right w:val="single" w:sz="4" w:space="0" w:color="auto"/>
            </w:tcBorders>
            <w:hideMark/>
          </w:tcPr>
          <w:p w14:paraId="454E7606"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Влаштування укісних крил на вході з зварних оцинкованих </w:t>
            </w:r>
            <w:proofErr w:type="spellStart"/>
            <w:r w:rsidRPr="000A4320">
              <w:rPr>
                <w:rFonts w:ascii="Times New Roman" w:hAnsi="Times New Roman" w:cs="Times New Roman"/>
                <w:spacing w:val="-3"/>
                <w:sz w:val="24"/>
                <w:szCs w:val="24"/>
                <w:lang w:val="uk-UA"/>
              </w:rPr>
              <w:t>габіонів</w:t>
            </w:r>
            <w:proofErr w:type="spellEnd"/>
            <w:r w:rsidRPr="000A4320">
              <w:rPr>
                <w:rFonts w:ascii="Times New Roman" w:hAnsi="Times New Roman" w:cs="Times New Roman"/>
                <w:spacing w:val="-3"/>
                <w:sz w:val="24"/>
                <w:szCs w:val="24"/>
                <w:lang w:val="uk-UA"/>
              </w:rPr>
              <w:t xml:space="preserve"> з розмірами 2 м х 1 м х 1 м з завантаженням каменем</w:t>
            </w:r>
          </w:p>
        </w:tc>
        <w:tc>
          <w:tcPr>
            <w:tcW w:w="1135" w:type="dxa"/>
            <w:gridSpan w:val="2"/>
            <w:tcBorders>
              <w:top w:val="single" w:sz="4" w:space="0" w:color="auto"/>
              <w:left w:val="single" w:sz="4" w:space="0" w:color="auto"/>
              <w:bottom w:val="single" w:sz="4" w:space="0" w:color="auto"/>
              <w:right w:val="single" w:sz="4" w:space="0" w:color="auto"/>
            </w:tcBorders>
            <w:hideMark/>
          </w:tcPr>
          <w:p w14:paraId="6E12A46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5C394C7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30</w:t>
            </w:r>
          </w:p>
        </w:tc>
      </w:tr>
      <w:tr w:rsidR="000A4320" w:rsidRPr="000A4320" w14:paraId="24555C30"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A76BAC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29</w:t>
            </w:r>
          </w:p>
        </w:tc>
        <w:tc>
          <w:tcPr>
            <w:tcW w:w="6808" w:type="dxa"/>
            <w:gridSpan w:val="2"/>
            <w:tcBorders>
              <w:top w:val="single" w:sz="4" w:space="0" w:color="auto"/>
              <w:left w:val="single" w:sz="4" w:space="0" w:color="auto"/>
              <w:bottom w:val="single" w:sz="4" w:space="0" w:color="auto"/>
              <w:right w:val="single" w:sz="4" w:space="0" w:color="auto"/>
            </w:tcBorders>
            <w:hideMark/>
          </w:tcPr>
          <w:p w14:paraId="57E94009"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Влаштування </w:t>
            </w:r>
            <w:proofErr w:type="spellStart"/>
            <w:r w:rsidRPr="000A4320">
              <w:rPr>
                <w:rFonts w:ascii="Times New Roman" w:hAnsi="Times New Roman" w:cs="Times New Roman"/>
                <w:spacing w:val="-3"/>
                <w:sz w:val="24"/>
                <w:szCs w:val="24"/>
                <w:lang w:val="uk-UA"/>
              </w:rPr>
              <w:t>геотекстилю</w:t>
            </w:r>
            <w:proofErr w:type="spellEnd"/>
            <w:r w:rsidRPr="000A4320">
              <w:rPr>
                <w:rFonts w:ascii="Times New Roman" w:hAnsi="Times New Roman" w:cs="Times New Roman"/>
                <w:spacing w:val="-3"/>
                <w:sz w:val="24"/>
                <w:szCs w:val="24"/>
                <w:lang w:val="uk-UA"/>
              </w:rPr>
              <w:t xml:space="preserve"> щільністю 250 г/м2</w:t>
            </w:r>
          </w:p>
        </w:tc>
        <w:tc>
          <w:tcPr>
            <w:tcW w:w="1135" w:type="dxa"/>
            <w:gridSpan w:val="2"/>
            <w:tcBorders>
              <w:top w:val="single" w:sz="4" w:space="0" w:color="auto"/>
              <w:left w:val="single" w:sz="4" w:space="0" w:color="auto"/>
              <w:bottom w:val="single" w:sz="4" w:space="0" w:color="auto"/>
              <w:right w:val="single" w:sz="4" w:space="0" w:color="auto"/>
            </w:tcBorders>
            <w:hideMark/>
          </w:tcPr>
          <w:p w14:paraId="2A4A72E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05262B3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44,7</w:t>
            </w:r>
          </w:p>
        </w:tc>
      </w:tr>
      <w:tr w:rsidR="000A4320" w:rsidRPr="000A4320" w14:paraId="74623BEE"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BE6A8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A067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pacing w:val="-3"/>
                <w:sz w:val="24"/>
                <w:szCs w:val="24"/>
                <w:lang w:val="uk-UA"/>
              </w:rPr>
              <w:t>Дорожній одяг</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64D3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CC58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r>
      <w:tr w:rsidR="000A4320" w:rsidRPr="000A4320" w14:paraId="437B82FD"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77A217B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2074A3D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i/>
                <w:sz w:val="24"/>
                <w:szCs w:val="24"/>
                <w:lang w:val="uk-UA" w:eastAsia="ar-SA"/>
              </w:rPr>
            </w:pPr>
            <w:r w:rsidRPr="000A4320">
              <w:rPr>
                <w:rFonts w:ascii="Times New Roman" w:hAnsi="Times New Roman" w:cs="Times New Roman"/>
                <w:i/>
                <w:spacing w:val="-3"/>
                <w:sz w:val="24"/>
                <w:szCs w:val="24"/>
                <w:lang w:val="uk-UA"/>
              </w:rPr>
              <w:t>Дорожній одяг над ЗМГК</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35BF542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80BB06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r>
      <w:tr w:rsidR="000A4320" w:rsidRPr="000A4320" w14:paraId="38B004EF"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745CEB6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30</w:t>
            </w:r>
          </w:p>
        </w:tc>
        <w:tc>
          <w:tcPr>
            <w:tcW w:w="6808" w:type="dxa"/>
            <w:gridSpan w:val="2"/>
            <w:tcBorders>
              <w:top w:val="single" w:sz="4" w:space="0" w:color="auto"/>
              <w:left w:val="single" w:sz="4" w:space="0" w:color="auto"/>
              <w:bottom w:val="single" w:sz="4" w:space="0" w:color="auto"/>
              <w:right w:val="single" w:sz="4" w:space="0" w:color="auto"/>
            </w:tcBorders>
            <w:hideMark/>
          </w:tcPr>
          <w:p w14:paraId="2BBF401C"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Влаштування основи дорожнього одягу з щебенево-піщаної суміші С-7 автогрейдером, товщиною 20 см</w:t>
            </w:r>
          </w:p>
        </w:tc>
        <w:tc>
          <w:tcPr>
            <w:tcW w:w="1135" w:type="dxa"/>
            <w:gridSpan w:val="2"/>
            <w:tcBorders>
              <w:top w:val="single" w:sz="4" w:space="0" w:color="auto"/>
              <w:left w:val="single" w:sz="4" w:space="0" w:color="auto"/>
              <w:bottom w:val="single" w:sz="4" w:space="0" w:color="auto"/>
              <w:right w:val="single" w:sz="4" w:space="0" w:color="auto"/>
            </w:tcBorders>
            <w:hideMark/>
          </w:tcPr>
          <w:p w14:paraId="630B317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3F764E8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168</w:t>
            </w:r>
          </w:p>
        </w:tc>
      </w:tr>
      <w:tr w:rsidR="000A4320" w:rsidRPr="000A4320" w14:paraId="272537E0"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53BA27E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31</w:t>
            </w:r>
          </w:p>
        </w:tc>
        <w:tc>
          <w:tcPr>
            <w:tcW w:w="6808" w:type="dxa"/>
            <w:gridSpan w:val="2"/>
            <w:tcBorders>
              <w:top w:val="single" w:sz="4" w:space="0" w:color="auto"/>
              <w:left w:val="single" w:sz="4" w:space="0" w:color="auto"/>
              <w:bottom w:val="single" w:sz="4" w:space="0" w:color="auto"/>
              <w:right w:val="single" w:sz="4" w:space="0" w:color="auto"/>
            </w:tcBorders>
            <w:hideMark/>
          </w:tcPr>
          <w:p w14:paraId="2798C186"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Влаштування основи дорожнього одягу з щебенево-піщаної суміші С-7 автогрейдером, товщиною 21 см</w:t>
            </w:r>
          </w:p>
        </w:tc>
        <w:tc>
          <w:tcPr>
            <w:tcW w:w="1135" w:type="dxa"/>
            <w:gridSpan w:val="2"/>
            <w:tcBorders>
              <w:top w:val="single" w:sz="4" w:space="0" w:color="auto"/>
              <w:left w:val="single" w:sz="4" w:space="0" w:color="auto"/>
              <w:bottom w:val="single" w:sz="4" w:space="0" w:color="auto"/>
              <w:right w:val="single" w:sz="4" w:space="0" w:color="auto"/>
            </w:tcBorders>
            <w:hideMark/>
          </w:tcPr>
          <w:p w14:paraId="2A4502E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348D2DD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168</w:t>
            </w:r>
          </w:p>
        </w:tc>
      </w:tr>
      <w:tr w:rsidR="000A4320" w:rsidRPr="000A4320" w14:paraId="779D7C28"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59DD55E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1B3479D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i/>
                <w:sz w:val="24"/>
                <w:szCs w:val="24"/>
                <w:lang w:val="uk-UA" w:eastAsia="ar-SA"/>
              </w:rPr>
            </w:pPr>
            <w:r w:rsidRPr="000A4320">
              <w:rPr>
                <w:rFonts w:ascii="Times New Roman" w:hAnsi="Times New Roman" w:cs="Times New Roman"/>
                <w:i/>
                <w:spacing w:val="-3"/>
                <w:sz w:val="24"/>
                <w:szCs w:val="24"/>
                <w:lang w:val="uk-UA"/>
              </w:rPr>
              <w:t xml:space="preserve"> Дорожній одяг на підходах</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47333CE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13B3E67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r>
      <w:tr w:rsidR="000A4320" w:rsidRPr="000A4320" w14:paraId="35A40FA7"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FB1005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32</w:t>
            </w:r>
          </w:p>
        </w:tc>
        <w:tc>
          <w:tcPr>
            <w:tcW w:w="6808" w:type="dxa"/>
            <w:gridSpan w:val="2"/>
            <w:tcBorders>
              <w:top w:val="single" w:sz="4" w:space="0" w:color="auto"/>
              <w:left w:val="single" w:sz="4" w:space="0" w:color="auto"/>
              <w:bottom w:val="single" w:sz="4" w:space="0" w:color="auto"/>
              <w:right w:val="single" w:sz="4" w:space="0" w:color="auto"/>
            </w:tcBorders>
            <w:hideMark/>
          </w:tcPr>
          <w:p w14:paraId="746611F1"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Приготування органо-мінеральної суміші з відфрезерованого матеріалу з додаванням оптимальної щебенево-піщаної суміші С-7 (до 60 %) і комплексного в'яжучого (бітумна емульсія ЕКП-60 -2% і цемент -3% ), марки М-20</w:t>
            </w:r>
          </w:p>
        </w:tc>
        <w:tc>
          <w:tcPr>
            <w:tcW w:w="1135" w:type="dxa"/>
            <w:gridSpan w:val="2"/>
            <w:tcBorders>
              <w:top w:val="single" w:sz="4" w:space="0" w:color="auto"/>
              <w:left w:val="single" w:sz="4" w:space="0" w:color="auto"/>
              <w:bottom w:val="single" w:sz="4" w:space="0" w:color="auto"/>
              <w:right w:val="single" w:sz="4" w:space="0" w:color="auto"/>
            </w:tcBorders>
            <w:hideMark/>
          </w:tcPr>
          <w:p w14:paraId="0ACB47C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м3</w:t>
            </w:r>
          </w:p>
        </w:tc>
        <w:tc>
          <w:tcPr>
            <w:tcW w:w="1418" w:type="dxa"/>
            <w:gridSpan w:val="2"/>
            <w:tcBorders>
              <w:top w:val="single" w:sz="4" w:space="0" w:color="auto"/>
              <w:left w:val="single" w:sz="4" w:space="0" w:color="auto"/>
              <w:bottom w:val="single" w:sz="4" w:space="0" w:color="auto"/>
              <w:right w:val="single" w:sz="4" w:space="0" w:color="auto"/>
            </w:tcBorders>
            <w:hideMark/>
          </w:tcPr>
          <w:p w14:paraId="338CA50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129,23005</w:t>
            </w:r>
          </w:p>
        </w:tc>
      </w:tr>
      <w:tr w:rsidR="000A4320" w:rsidRPr="000A4320" w14:paraId="02D09979"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71F95B2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33</w:t>
            </w:r>
          </w:p>
        </w:tc>
        <w:tc>
          <w:tcPr>
            <w:tcW w:w="6808" w:type="dxa"/>
            <w:gridSpan w:val="2"/>
            <w:tcBorders>
              <w:top w:val="single" w:sz="4" w:space="0" w:color="auto"/>
              <w:left w:val="single" w:sz="4" w:space="0" w:color="auto"/>
              <w:bottom w:val="single" w:sz="4" w:space="0" w:color="auto"/>
              <w:right w:val="single" w:sz="4" w:space="0" w:color="auto"/>
            </w:tcBorders>
            <w:hideMark/>
          </w:tcPr>
          <w:p w14:paraId="062AA6B6"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Перевезення суміші СФОВ самоскидами на </w:t>
            </w:r>
            <w:proofErr w:type="spellStart"/>
            <w:r w:rsidRPr="000A4320">
              <w:rPr>
                <w:rFonts w:ascii="Times New Roman" w:hAnsi="Times New Roman" w:cs="Times New Roman"/>
                <w:spacing w:val="-3"/>
                <w:sz w:val="24"/>
                <w:szCs w:val="24"/>
                <w:lang w:val="uk-UA"/>
              </w:rPr>
              <w:t>вiдстань</w:t>
            </w:r>
            <w:proofErr w:type="spellEnd"/>
            <w:r w:rsidRPr="000A4320">
              <w:rPr>
                <w:rFonts w:ascii="Times New Roman" w:hAnsi="Times New Roman" w:cs="Times New Roman"/>
                <w:spacing w:val="-3"/>
                <w:sz w:val="24"/>
                <w:szCs w:val="24"/>
                <w:lang w:val="uk-UA"/>
              </w:rPr>
              <w:t xml:space="preserve"> 90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2D4A48C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15D761D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230,677</w:t>
            </w:r>
          </w:p>
        </w:tc>
      </w:tr>
      <w:tr w:rsidR="000A4320" w:rsidRPr="000A4320" w14:paraId="108BC015"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79C64D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34</w:t>
            </w:r>
          </w:p>
        </w:tc>
        <w:tc>
          <w:tcPr>
            <w:tcW w:w="6808" w:type="dxa"/>
            <w:gridSpan w:val="2"/>
            <w:tcBorders>
              <w:top w:val="single" w:sz="4" w:space="0" w:color="auto"/>
              <w:left w:val="single" w:sz="4" w:space="0" w:color="auto"/>
              <w:bottom w:val="single" w:sz="4" w:space="0" w:color="auto"/>
              <w:right w:val="single" w:sz="4" w:space="0" w:color="auto"/>
            </w:tcBorders>
            <w:hideMark/>
          </w:tcPr>
          <w:p w14:paraId="65D45FB2"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Влаштування основи дорожнього одягу з щебенево-піщаної суміші ЩПС С-7 зі скельних гірських порід та відходів сухого магнітного збагачення залізистих кварцитів - 60%, укріпленої комплексним в'яжучим (3,0% цементу, 2,0% бітумної емульсії), товщиною шару 22 см асфальтоукладачем, при ширині укладання 6 м</w:t>
            </w:r>
          </w:p>
        </w:tc>
        <w:tc>
          <w:tcPr>
            <w:tcW w:w="1135" w:type="dxa"/>
            <w:gridSpan w:val="2"/>
            <w:tcBorders>
              <w:top w:val="single" w:sz="4" w:space="0" w:color="auto"/>
              <w:left w:val="single" w:sz="4" w:space="0" w:color="auto"/>
              <w:bottom w:val="single" w:sz="4" w:space="0" w:color="auto"/>
              <w:right w:val="single" w:sz="4" w:space="0" w:color="auto"/>
            </w:tcBorders>
            <w:hideMark/>
          </w:tcPr>
          <w:p w14:paraId="1F68223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78F600D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466,2</w:t>
            </w:r>
          </w:p>
        </w:tc>
      </w:tr>
      <w:tr w:rsidR="000A4320" w:rsidRPr="000A4320" w14:paraId="3ABD83FB"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5C54961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35</w:t>
            </w:r>
          </w:p>
        </w:tc>
        <w:tc>
          <w:tcPr>
            <w:tcW w:w="6808" w:type="dxa"/>
            <w:gridSpan w:val="2"/>
            <w:tcBorders>
              <w:top w:val="single" w:sz="4" w:space="0" w:color="auto"/>
              <w:left w:val="single" w:sz="4" w:space="0" w:color="auto"/>
              <w:bottom w:val="single" w:sz="4" w:space="0" w:color="auto"/>
              <w:right w:val="single" w:sz="4" w:space="0" w:color="auto"/>
            </w:tcBorders>
            <w:hideMark/>
          </w:tcPr>
          <w:p w14:paraId="340F77A8"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Влаштування нижнього шару покриття товщиною 10 см із крупнозернистої асфальтобетонної суміші асфальтоукладачем, при ширині укладання 3,5 м</w:t>
            </w:r>
          </w:p>
        </w:tc>
        <w:tc>
          <w:tcPr>
            <w:tcW w:w="1135" w:type="dxa"/>
            <w:gridSpan w:val="2"/>
            <w:tcBorders>
              <w:top w:val="single" w:sz="4" w:space="0" w:color="auto"/>
              <w:left w:val="single" w:sz="4" w:space="0" w:color="auto"/>
              <w:bottom w:val="single" w:sz="4" w:space="0" w:color="auto"/>
              <w:right w:val="single" w:sz="4" w:space="0" w:color="auto"/>
            </w:tcBorders>
            <w:hideMark/>
          </w:tcPr>
          <w:p w14:paraId="506E267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2CC5C90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627,7</w:t>
            </w:r>
          </w:p>
        </w:tc>
      </w:tr>
      <w:tr w:rsidR="000A4320" w:rsidRPr="000A4320" w14:paraId="4F662BD8"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37D12B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36</w:t>
            </w:r>
          </w:p>
        </w:tc>
        <w:tc>
          <w:tcPr>
            <w:tcW w:w="6808" w:type="dxa"/>
            <w:gridSpan w:val="2"/>
            <w:tcBorders>
              <w:top w:val="single" w:sz="4" w:space="0" w:color="auto"/>
              <w:left w:val="single" w:sz="4" w:space="0" w:color="auto"/>
              <w:bottom w:val="single" w:sz="4" w:space="0" w:color="auto"/>
              <w:right w:val="single" w:sz="4" w:space="0" w:color="auto"/>
            </w:tcBorders>
            <w:hideMark/>
          </w:tcPr>
          <w:p w14:paraId="4044E5B4"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0A4320">
              <w:rPr>
                <w:rFonts w:ascii="Times New Roman" w:hAnsi="Times New Roman" w:cs="Times New Roman"/>
                <w:spacing w:val="-3"/>
                <w:sz w:val="24"/>
                <w:szCs w:val="24"/>
                <w:lang w:val="uk-UA"/>
              </w:rPr>
              <w:t>гладковальцевим</w:t>
            </w:r>
            <w:proofErr w:type="spellEnd"/>
            <w:r w:rsidRPr="000A4320">
              <w:rPr>
                <w:rFonts w:ascii="Times New Roman" w:hAnsi="Times New Roman" w:cs="Times New Roman"/>
                <w:spacing w:val="-3"/>
                <w:sz w:val="24"/>
                <w:szCs w:val="24"/>
                <w:lang w:val="uk-UA"/>
              </w:rPr>
              <w:t xml:space="preserve"> 8,2 т за 4 проходи котка </w:t>
            </w:r>
            <w:r w:rsidRPr="000A4320">
              <w:rPr>
                <w:rFonts w:ascii="Times New Roman" w:hAnsi="Times New Roman" w:cs="Times New Roman"/>
                <w:spacing w:val="-3"/>
                <w:sz w:val="24"/>
                <w:szCs w:val="24"/>
                <w:lang w:val="uk-UA"/>
              </w:rPr>
              <w:lastRenderedPageBreak/>
              <w:t>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2E2D0CB3"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lastRenderedPageBreak/>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114CEE7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627,7</w:t>
            </w:r>
          </w:p>
        </w:tc>
      </w:tr>
      <w:tr w:rsidR="000A4320" w:rsidRPr="000A4320" w14:paraId="3A5B0FB5"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1DACCFA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37</w:t>
            </w:r>
          </w:p>
        </w:tc>
        <w:tc>
          <w:tcPr>
            <w:tcW w:w="6808" w:type="dxa"/>
            <w:gridSpan w:val="2"/>
            <w:tcBorders>
              <w:top w:val="single" w:sz="4" w:space="0" w:color="auto"/>
              <w:left w:val="single" w:sz="4" w:space="0" w:color="auto"/>
              <w:bottom w:val="single" w:sz="4" w:space="0" w:color="auto"/>
              <w:right w:val="single" w:sz="4" w:space="0" w:color="auto"/>
            </w:tcBorders>
            <w:hideMark/>
          </w:tcPr>
          <w:p w14:paraId="09A79091"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0A4320">
              <w:rPr>
                <w:rFonts w:ascii="Times New Roman" w:hAnsi="Times New Roman" w:cs="Times New Roman"/>
                <w:spacing w:val="-3"/>
                <w:sz w:val="24"/>
                <w:szCs w:val="24"/>
                <w:lang w:val="uk-UA"/>
              </w:rPr>
              <w:t>гладковальцевим</w:t>
            </w:r>
            <w:proofErr w:type="spellEnd"/>
            <w:r w:rsidRPr="000A4320">
              <w:rPr>
                <w:rFonts w:ascii="Times New Roman" w:hAnsi="Times New Roman" w:cs="Times New Roman"/>
                <w:spacing w:val="-3"/>
                <w:sz w:val="24"/>
                <w:szCs w:val="24"/>
                <w:lang w:val="uk-UA"/>
              </w:rPr>
              <w:t xml:space="preserve"> масою 9,2 т за 8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7C61BC0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4C78337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627,7</w:t>
            </w:r>
          </w:p>
        </w:tc>
      </w:tr>
      <w:tr w:rsidR="000A4320" w:rsidRPr="000A4320" w14:paraId="65386B92"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5276646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38</w:t>
            </w:r>
          </w:p>
        </w:tc>
        <w:tc>
          <w:tcPr>
            <w:tcW w:w="6808" w:type="dxa"/>
            <w:gridSpan w:val="2"/>
            <w:tcBorders>
              <w:top w:val="single" w:sz="4" w:space="0" w:color="auto"/>
              <w:left w:val="single" w:sz="4" w:space="0" w:color="auto"/>
              <w:bottom w:val="single" w:sz="4" w:space="0" w:color="auto"/>
              <w:right w:val="single" w:sz="4" w:space="0" w:color="auto"/>
            </w:tcBorders>
            <w:hideMark/>
          </w:tcPr>
          <w:p w14:paraId="22F782FD"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Ущільнення асфальтобетонного шару котками на пневмоколісному ходу, за шість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0C68F22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311DF478"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627,7</w:t>
            </w:r>
          </w:p>
        </w:tc>
      </w:tr>
      <w:tr w:rsidR="000A4320" w:rsidRPr="000A4320" w14:paraId="725D8B12"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4083A0E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39</w:t>
            </w:r>
          </w:p>
        </w:tc>
        <w:tc>
          <w:tcPr>
            <w:tcW w:w="6808" w:type="dxa"/>
            <w:gridSpan w:val="2"/>
            <w:tcBorders>
              <w:top w:val="single" w:sz="4" w:space="0" w:color="auto"/>
              <w:left w:val="single" w:sz="4" w:space="0" w:color="auto"/>
              <w:bottom w:val="single" w:sz="4" w:space="0" w:color="auto"/>
              <w:right w:val="single" w:sz="4" w:space="0" w:color="auto"/>
            </w:tcBorders>
            <w:hideMark/>
          </w:tcPr>
          <w:p w14:paraId="14C15242"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Ущільнення асфальтобетонного шару котком дорожнім самохідним вібраційним комбінованої дії масою 9,7 т за шість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577D5D4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7F6F780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627,7</w:t>
            </w:r>
          </w:p>
        </w:tc>
      </w:tr>
      <w:tr w:rsidR="000A4320" w:rsidRPr="000A4320" w14:paraId="24CB4BCD"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09AD379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40</w:t>
            </w:r>
          </w:p>
        </w:tc>
        <w:tc>
          <w:tcPr>
            <w:tcW w:w="6808" w:type="dxa"/>
            <w:gridSpan w:val="2"/>
            <w:tcBorders>
              <w:top w:val="single" w:sz="4" w:space="0" w:color="auto"/>
              <w:left w:val="single" w:sz="4" w:space="0" w:color="auto"/>
              <w:bottom w:val="single" w:sz="4" w:space="0" w:color="auto"/>
              <w:right w:val="single" w:sz="4" w:space="0" w:color="auto"/>
            </w:tcBorders>
            <w:hideMark/>
          </w:tcPr>
          <w:p w14:paraId="553A4DAF"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Розлив в’яжучих матеріалів </w:t>
            </w:r>
            <w:proofErr w:type="spellStart"/>
            <w:r w:rsidRPr="000A4320">
              <w:rPr>
                <w:rFonts w:ascii="Times New Roman" w:hAnsi="Times New Roman" w:cs="Times New Roman"/>
                <w:spacing w:val="-3"/>
                <w:sz w:val="24"/>
                <w:szCs w:val="24"/>
                <w:lang w:val="uk-UA"/>
              </w:rPr>
              <w:t>автогудронатором</w:t>
            </w:r>
            <w:proofErr w:type="spellEnd"/>
            <w:r w:rsidRPr="000A4320">
              <w:rPr>
                <w:rFonts w:ascii="Times New Roman" w:hAnsi="Times New Roman" w:cs="Times New Roman"/>
                <w:spacing w:val="-3"/>
                <w:sz w:val="24"/>
                <w:szCs w:val="24"/>
                <w:lang w:val="uk-UA"/>
              </w:rPr>
              <w:t xml:space="preserve"> на І передачі редуктора без додаткового підігріву 0,4л/м2</w:t>
            </w:r>
          </w:p>
        </w:tc>
        <w:tc>
          <w:tcPr>
            <w:tcW w:w="1135" w:type="dxa"/>
            <w:gridSpan w:val="2"/>
            <w:tcBorders>
              <w:top w:val="single" w:sz="4" w:space="0" w:color="auto"/>
              <w:left w:val="single" w:sz="4" w:space="0" w:color="auto"/>
              <w:bottom w:val="single" w:sz="4" w:space="0" w:color="auto"/>
              <w:right w:val="single" w:sz="4" w:space="0" w:color="auto"/>
            </w:tcBorders>
            <w:hideMark/>
          </w:tcPr>
          <w:p w14:paraId="38C3046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2C8C7E0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0,2498</w:t>
            </w:r>
          </w:p>
        </w:tc>
      </w:tr>
      <w:tr w:rsidR="000A4320" w:rsidRPr="000A4320" w14:paraId="0237A155"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627C3F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41</w:t>
            </w:r>
          </w:p>
        </w:tc>
        <w:tc>
          <w:tcPr>
            <w:tcW w:w="6808" w:type="dxa"/>
            <w:gridSpan w:val="2"/>
            <w:tcBorders>
              <w:top w:val="single" w:sz="4" w:space="0" w:color="auto"/>
              <w:left w:val="single" w:sz="4" w:space="0" w:color="auto"/>
              <w:bottom w:val="single" w:sz="4" w:space="0" w:color="auto"/>
              <w:right w:val="single" w:sz="4" w:space="0" w:color="auto"/>
            </w:tcBorders>
            <w:hideMark/>
          </w:tcPr>
          <w:p w14:paraId="5E9612C1"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Влаштування верхнього шару із асфальтобетонної суміші асфальтоукладачем, при ширині укладання 3,5 м</w:t>
            </w:r>
          </w:p>
        </w:tc>
        <w:tc>
          <w:tcPr>
            <w:tcW w:w="1135" w:type="dxa"/>
            <w:gridSpan w:val="2"/>
            <w:tcBorders>
              <w:top w:val="single" w:sz="4" w:space="0" w:color="auto"/>
              <w:left w:val="single" w:sz="4" w:space="0" w:color="auto"/>
              <w:bottom w:val="single" w:sz="4" w:space="0" w:color="auto"/>
              <w:right w:val="single" w:sz="4" w:space="0" w:color="auto"/>
            </w:tcBorders>
            <w:hideMark/>
          </w:tcPr>
          <w:p w14:paraId="3E5A542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2A5B0E1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624,4</w:t>
            </w:r>
          </w:p>
        </w:tc>
      </w:tr>
      <w:tr w:rsidR="000A4320" w:rsidRPr="000A4320" w14:paraId="0DE3D88D"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B34F6B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42</w:t>
            </w:r>
          </w:p>
        </w:tc>
        <w:tc>
          <w:tcPr>
            <w:tcW w:w="6808" w:type="dxa"/>
            <w:gridSpan w:val="2"/>
            <w:tcBorders>
              <w:top w:val="single" w:sz="4" w:space="0" w:color="auto"/>
              <w:left w:val="single" w:sz="4" w:space="0" w:color="auto"/>
              <w:bottom w:val="single" w:sz="4" w:space="0" w:color="auto"/>
              <w:right w:val="single" w:sz="4" w:space="0" w:color="auto"/>
            </w:tcBorders>
            <w:hideMark/>
          </w:tcPr>
          <w:p w14:paraId="29E9DD92"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0A4320">
              <w:rPr>
                <w:rFonts w:ascii="Times New Roman" w:hAnsi="Times New Roman" w:cs="Times New Roman"/>
                <w:spacing w:val="-3"/>
                <w:sz w:val="24"/>
                <w:szCs w:val="24"/>
                <w:lang w:val="uk-UA"/>
              </w:rPr>
              <w:t>гладковальцевим</w:t>
            </w:r>
            <w:proofErr w:type="spellEnd"/>
            <w:r w:rsidRPr="000A4320">
              <w:rPr>
                <w:rFonts w:ascii="Times New Roman" w:hAnsi="Times New Roman" w:cs="Times New Roman"/>
                <w:spacing w:val="-3"/>
                <w:sz w:val="24"/>
                <w:szCs w:val="24"/>
                <w:lang w:val="uk-UA"/>
              </w:rPr>
              <w:t xml:space="preserve"> масою 8,2 т за шість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0BE5E3A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0D5B980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624,4</w:t>
            </w:r>
          </w:p>
        </w:tc>
      </w:tr>
      <w:tr w:rsidR="000A4320" w:rsidRPr="000A4320" w14:paraId="2272E2D2"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78F75FC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43</w:t>
            </w:r>
          </w:p>
        </w:tc>
        <w:tc>
          <w:tcPr>
            <w:tcW w:w="6808" w:type="dxa"/>
            <w:gridSpan w:val="2"/>
            <w:tcBorders>
              <w:top w:val="single" w:sz="4" w:space="0" w:color="auto"/>
              <w:left w:val="single" w:sz="4" w:space="0" w:color="auto"/>
              <w:bottom w:val="single" w:sz="4" w:space="0" w:color="auto"/>
              <w:right w:val="single" w:sz="4" w:space="0" w:color="auto"/>
            </w:tcBorders>
            <w:hideMark/>
          </w:tcPr>
          <w:p w14:paraId="45233FB9"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0A4320">
              <w:rPr>
                <w:rFonts w:ascii="Times New Roman" w:hAnsi="Times New Roman" w:cs="Times New Roman"/>
                <w:spacing w:val="-3"/>
                <w:sz w:val="24"/>
                <w:szCs w:val="24"/>
                <w:lang w:val="uk-UA"/>
              </w:rPr>
              <w:t>гладковальцевим</w:t>
            </w:r>
            <w:proofErr w:type="spellEnd"/>
            <w:r w:rsidRPr="000A4320">
              <w:rPr>
                <w:rFonts w:ascii="Times New Roman" w:hAnsi="Times New Roman" w:cs="Times New Roman"/>
                <w:spacing w:val="-3"/>
                <w:sz w:val="24"/>
                <w:szCs w:val="24"/>
                <w:lang w:val="uk-UA"/>
              </w:rPr>
              <w:t xml:space="preserve"> масою 9,2 т за шість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7450669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4B7D56A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624,4</w:t>
            </w:r>
          </w:p>
        </w:tc>
      </w:tr>
      <w:tr w:rsidR="000A4320" w:rsidRPr="000A4320" w14:paraId="445A6A3B"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2C74601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44</w:t>
            </w:r>
          </w:p>
        </w:tc>
        <w:tc>
          <w:tcPr>
            <w:tcW w:w="6808" w:type="dxa"/>
            <w:gridSpan w:val="2"/>
            <w:tcBorders>
              <w:top w:val="single" w:sz="4" w:space="0" w:color="auto"/>
              <w:left w:val="single" w:sz="4" w:space="0" w:color="auto"/>
              <w:bottom w:val="single" w:sz="4" w:space="0" w:color="auto"/>
              <w:right w:val="single" w:sz="4" w:space="0" w:color="auto"/>
            </w:tcBorders>
            <w:hideMark/>
          </w:tcPr>
          <w:p w14:paraId="0796347C"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Ущільнення асфальтобетонного шару котками на пневмоколісному ходу, за 8 проходів котка по одному сліду</w:t>
            </w:r>
          </w:p>
        </w:tc>
        <w:tc>
          <w:tcPr>
            <w:tcW w:w="1135" w:type="dxa"/>
            <w:gridSpan w:val="2"/>
            <w:tcBorders>
              <w:top w:val="single" w:sz="4" w:space="0" w:color="auto"/>
              <w:left w:val="single" w:sz="4" w:space="0" w:color="auto"/>
              <w:bottom w:val="single" w:sz="4" w:space="0" w:color="auto"/>
              <w:right w:val="single" w:sz="4" w:space="0" w:color="auto"/>
            </w:tcBorders>
            <w:hideMark/>
          </w:tcPr>
          <w:p w14:paraId="2868376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м2</w:t>
            </w:r>
          </w:p>
        </w:tc>
        <w:tc>
          <w:tcPr>
            <w:tcW w:w="1418" w:type="dxa"/>
            <w:gridSpan w:val="2"/>
            <w:tcBorders>
              <w:top w:val="single" w:sz="4" w:space="0" w:color="auto"/>
              <w:left w:val="single" w:sz="4" w:space="0" w:color="auto"/>
              <w:bottom w:val="single" w:sz="4" w:space="0" w:color="auto"/>
              <w:right w:val="single" w:sz="4" w:space="0" w:color="auto"/>
            </w:tcBorders>
            <w:hideMark/>
          </w:tcPr>
          <w:p w14:paraId="4121AF9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624,4</w:t>
            </w:r>
          </w:p>
        </w:tc>
      </w:tr>
      <w:tr w:rsidR="000A4320" w:rsidRPr="000A4320" w14:paraId="0D1A2040"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5BAA379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2C248E9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i/>
                <w:sz w:val="24"/>
                <w:szCs w:val="24"/>
                <w:lang w:val="uk-UA" w:eastAsia="ar-SA"/>
              </w:rPr>
            </w:pPr>
            <w:r w:rsidRPr="000A4320">
              <w:rPr>
                <w:rFonts w:ascii="Times New Roman" w:hAnsi="Times New Roman" w:cs="Times New Roman"/>
                <w:i/>
                <w:spacing w:val="-3"/>
                <w:sz w:val="24"/>
                <w:szCs w:val="24"/>
                <w:lang w:val="uk-UA"/>
              </w:rPr>
              <w:t>Обстановка дороги</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117F7A7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28B17B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z w:val="24"/>
                <w:szCs w:val="24"/>
                <w:lang w:val="uk-UA"/>
              </w:rPr>
              <w:t xml:space="preserve"> </w:t>
            </w:r>
          </w:p>
        </w:tc>
      </w:tr>
      <w:tr w:rsidR="000A4320" w:rsidRPr="000A4320" w14:paraId="5CF9416E"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E53FD6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45</w:t>
            </w:r>
          </w:p>
        </w:tc>
        <w:tc>
          <w:tcPr>
            <w:tcW w:w="6808" w:type="dxa"/>
            <w:gridSpan w:val="2"/>
            <w:tcBorders>
              <w:top w:val="single" w:sz="4" w:space="0" w:color="auto"/>
              <w:left w:val="single" w:sz="4" w:space="0" w:color="auto"/>
              <w:bottom w:val="single" w:sz="4" w:space="0" w:color="auto"/>
              <w:right w:val="single" w:sz="4" w:space="0" w:color="auto"/>
            </w:tcBorders>
            <w:hideMark/>
          </w:tcPr>
          <w:p w14:paraId="372C730A"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Установлення стальних зварних поручнів на мостах і шляхопроводах</w:t>
            </w:r>
          </w:p>
        </w:tc>
        <w:tc>
          <w:tcPr>
            <w:tcW w:w="1135" w:type="dxa"/>
            <w:gridSpan w:val="2"/>
            <w:tcBorders>
              <w:top w:val="single" w:sz="4" w:space="0" w:color="auto"/>
              <w:left w:val="single" w:sz="4" w:space="0" w:color="auto"/>
              <w:bottom w:val="single" w:sz="4" w:space="0" w:color="auto"/>
              <w:right w:val="single" w:sz="4" w:space="0" w:color="auto"/>
            </w:tcBorders>
            <w:hideMark/>
          </w:tcPr>
          <w:p w14:paraId="3F4629B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01BA23B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0,58506</w:t>
            </w:r>
          </w:p>
        </w:tc>
      </w:tr>
      <w:tr w:rsidR="000A4320" w:rsidRPr="000A4320" w14:paraId="5142721F"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14FEEE8"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46</w:t>
            </w:r>
          </w:p>
        </w:tc>
        <w:tc>
          <w:tcPr>
            <w:tcW w:w="6808" w:type="dxa"/>
            <w:gridSpan w:val="2"/>
            <w:tcBorders>
              <w:top w:val="single" w:sz="4" w:space="0" w:color="auto"/>
              <w:left w:val="single" w:sz="4" w:space="0" w:color="auto"/>
              <w:bottom w:val="single" w:sz="4" w:space="0" w:color="auto"/>
              <w:right w:val="single" w:sz="4" w:space="0" w:color="auto"/>
            </w:tcBorders>
            <w:hideMark/>
          </w:tcPr>
          <w:p w14:paraId="528D11DF"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Влаштування однобічного металевого бар'єрного огородження з використанням установки для забивання стояків з відстанню між стояками 2 м</w:t>
            </w:r>
          </w:p>
        </w:tc>
        <w:tc>
          <w:tcPr>
            <w:tcW w:w="1135" w:type="dxa"/>
            <w:gridSpan w:val="2"/>
            <w:tcBorders>
              <w:top w:val="single" w:sz="4" w:space="0" w:color="auto"/>
              <w:left w:val="single" w:sz="4" w:space="0" w:color="auto"/>
              <w:bottom w:val="single" w:sz="4" w:space="0" w:color="auto"/>
              <w:right w:val="single" w:sz="4" w:space="0" w:color="auto"/>
            </w:tcBorders>
            <w:hideMark/>
          </w:tcPr>
          <w:p w14:paraId="08F37ED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м</w:t>
            </w:r>
          </w:p>
        </w:tc>
        <w:tc>
          <w:tcPr>
            <w:tcW w:w="1418" w:type="dxa"/>
            <w:gridSpan w:val="2"/>
            <w:tcBorders>
              <w:top w:val="single" w:sz="4" w:space="0" w:color="auto"/>
              <w:left w:val="single" w:sz="4" w:space="0" w:color="auto"/>
              <w:bottom w:val="single" w:sz="4" w:space="0" w:color="auto"/>
              <w:right w:val="single" w:sz="4" w:space="0" w:color="auto"/>
            </w:tcBorders>
            <w:hideMark/>
          </w:tcPr>
          <w:p w14:paraId="0054D37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36</w:t>
            </w:r>
          </w:p>
        </w:tc>
      </w:tr>
      <w:tr w:rsidR="000A4320" w:rsidRPr="000A4320" w14:paraId="3FE1ACCA"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0F7E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490E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pacing w:val="-3"/>
                <w:sz w:val="24"/>
                <w:szCs w:val="24"/>
                <w:lang w:val="uk-UA"/>
              </w:rPr>
              <w:t>Влаштування дорожніх знаків на період ремонту</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791D0"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18C5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b/>
                <w:sz w:val="24"/>
                <w:szCs w:val="24"/>
                <w:lang w:val="uk-UA"/>
              </w:rPr>
              <w:t xml:space="preserve"> </w:t>
            </w:r>
          </w:p>
        </w:tc>
      </w:tr>
      <w:tr w:rsidR="000A4320" w:rsidRPr="000A4320" w14:paraId="6FF9B5B5"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vAlign w:val="center"/>
            <w:hideMark/>
          </w:tcPr>
          <w:p w14:paraId="4FAE8A4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z w:val="24"/>
                <w:szCs w:val="24"/>
                <w:lang w:val="uk-UA"/>
              </w:rPr>
              <w:t xml:space="preserve"> </w:t>
            </w:r>
          </w:p>
        </w:tc>
        <w:tc>
          <w:tcPr>
            <w:tcW w:w="6808" w:type="dxa"/>
            <w:gridSpan w:val="2"/>
            <w:tcBorders>
              <w:top w:val="single" w:sz="4" w:space="0" w:color="auto"/>
              <w:left w:val="single" w:sz="4" w:space="0" w:color="auto"/>
              <w:bottom w:val="single" w:sz="4" w:space="0" w:color="auto"/>
              <w:right w:val="single" w:sz="4" w:space="0" w:color="auto"/>
            </w:tcBorders>
            <w:vAlign w:val="center"/>
            <w:hideMark/>
          </w:tcPr>
          <w:p w14:paraId="75FC089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i/>
                <w:sz w:val="24"/>
                <w:szCs w:val="24"/>
                <w:lang w:val="uk-UA" w:eastAsia="ar-SA"/>
              </w:rPr>
            </w:pPr>
            <w:r w:rsidRPr="000A4320">
              <w:rPr>
                <w:rFonts w:ascii="Times New Roman" w:hAnsi="Times New Roman" w:cs="Times New Roman"/>
                <w:i/>
                <w:spacing w:val="-3"/>
                <w:sz w:val="24"/>
                <w:szCs w:val="24"/>
                <w:lang w:val="uk-UA"/>
              </w:rPr>
              <w:t>Влаштування дорожніх знаків на період ремонту</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14:paraId="60E3065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z w:val="24"/>
                <w:szCs w:val="24"/>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076FDF8"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z w:val="24"/>
                <w:szCs w:val="24"/>
                <w:lang w:val="uk-UA"/>
              </w:rPr>
              <w:t xml:space="preserve"> </w:t>
            </w:r>
          </w:p>
        </w:tc>
      </w:tr>
      <w:tr w:rsidR="000A4320" w:rsidRPr="000A4320" w14:paraId="5BFBC3A6"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59BCDDC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47</w:t>
            </w:r>
          </w:p>
        </w:tc>
        <w:tc>
          <w:tcPr>
            <w:tcW w:w="6808" w:type="dxa"/>
            <w:gridSpan w:val="2"/>
            <w:tcBorders>
              <w:top w:val="single" w:sz="4" w:space="0" w:color="auto"/>
              <w:left w:val="single" w:sz="4" w:space="0" w:color="auto"/>
              <w:bottom w:val="single" w:sz="4" w:space="0" w:color="auto"/>
              <w:right w:val="single" w:sz="4" w:space="0" w:color="auto"/>
            </w:tcBorders>
            <w:hideMark/>
          </w:tcPr>
          <w:p w14:paraId="3D9639B9"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Встановлення залізобетонних опор дорожніх знаків без бетонування, І група ґрунту</w:t>
            </w:r>
          </w:p>
        </w:tc>
        <w:tc>
          <w:tcPr>
            <w:tcW w:w="1135" w:type="dxa"/>
            <w:gridSpan w:val="2"/>
            <w:tcBorders>
              <w:top w:val="single" w:sz="4" w:space="0" w:color="auto"/>
              <w:left w:val="single" w:sz="4" w:space="0" w:color="auto"/>
              <w:bottom w:val="single" w:sz="4" w:space="0" w:color="auto"/>
              <w:right w:val="single" w:sz="4" w:space="0" w:color="auto"/>
            </w:tcBorders>
            <w:hideMark/>
          </w:tcPr>
          <w:p w14:paraId="47313AC9"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  опора</w:t>
            </w:r>
          </w:p>
        </w:tc>
        <w:tc>
          <w:tcPr>
            <w:tcW w:w="1418" w:type="dxa"/>
            <w:gridSpan w:val="2"/>
            <w:tcBorders>
              <w:top w:val="single" w:sz="4" w:space="0" w:color="auto"/>
              <w:left w:val="single" w:sz="4" w:space="0" w:color="auto"/>
              <w:bottom w:val="single" w:sz="4" w:space="0" w:color="auto"/>
              <w:right w:val="single" w:sz="4" w:space="0" w:color="auto"/>
            </w:tcBorders>
            <w:hideMark/>
          </w:tcPr>
          <w:p w14:paraId="46A8FCE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22</w:t>
            </w:r>
          </w:p>
        </w:tc>
      </w:tr>
      <w:tr w:rsidR="000A4320" w:rsidRPr="000A4320" w14:paraId="72603B00"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648D8FF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48</w:t>
            </w:r>
          </w:p>
        </w:tc>
        <w:tc>
          <w:tcPr>
            <w:tcW w:w="6808" w:type="dxa"/>
            <w:gridSpan w:val="2"/>
            <w:tcBorders>
              <w:top w:val="single" w:sz="4" w:space="0" w:color="auto"/>
              <w:left w:val="single" w:sz="4" w:space="0" w:color="auto"/>
              <w:bottom w:val="single" w:sz="4" w:space="0" w:color="auto"/>
              <w:right w:val="single" w:sz="4" w:space="0" w:color="auto"/>
            </w:tcBorders>
            <w:hideMark/>
          </w:tcPr>
          <w:p w14:paraId="25D80C2F"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Встановлення вручну щитів дорожніх знаків або табличок до них з кріпленням на одному стояку</w:t>
            </w:r>
          </w:p>
        </w:tc>
        <w:tc>
          <w:tcPr>
            <w:tcW w:w="1135" w:type="dxa"/>
            <w:gridSpan w:val="2"/>
            <w:tcBorders>
              <w:top w:val="single" w:sz="4" w:space="0" w:color="auto"/>
              <w:left w:val="single" w:sz="4" w:space="0" w:color="auto"/>
              <w:bottom w:val="single" w:sz="4" w:space="0" w:color="auto"/>
              <w:right w:val="single" w:sz="4" w:space="0" w:color="auto"/>
            </w:tcBorders>
            <w:hideMark/>
          </w:tcPr>
          <w:p w14:paraId="6C5835A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  щит</w:t>
            </w:r>
          </w:p>
        </w:tc>
        <w:tc>
          <w:tcPr>
            <w:tcW w:w="1418" w:type="dxa"/>
            <w:gridSpan w:val="2"/>
            <w:tcBorders>
              <w:top w:val="single" w:sz="4" w:space="0" w:color="auto"/>
              <w:left w:val="single" w:sz="4" w:space="0" w:color="auto"/>
              <w:bottom w:val="single" w:sz="4" w:space="0" w:color="auto"/>
              <w:right w:val="single" w:sz="4" w:space="0" w:color="auto"/>
            </w:tcBorders>
            <w:hideMark/>
          </w:tcPr>
          <w:p w14:paraId="0F0FF61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30</w:t>
            </w:r>
          </w:p>
        </w:tc>
      </w:tr>
      <w:tr w:rsidR="000A4320" w:rsidRPr="000A4320" w14:paraId="61E56E6E"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70C451C1"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49</w:t>
            </w:r>
          </w:p>
        </w:tc>
        <w:tc>
          <w:tcPr>
            <w:tcW w:w="6808" w:type="dxa"/>
            <w:gridSpan w:val="2"/>
            <w:tcBorders>
              <w:top w:val="single" w:sz="4" w:space="0" w:color="auto"/>
              <w:left w:val="single" w:sz="4" w:space="0" w:color="auto"/>
              <w:bottom w:val="single" w:sz="4" w:space="0" w:color="auto"/>
              <w:right w:val="single" w:sz="4" w:space="0" w:color="auto"/>
            </w:tcBorders>
            <w:hideMark/>
          </w:tcPr>
          <w:p w14:paraId="3681428A"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Перевезення металоконструкцій легкого типу автотягачами зі спеціальним </w:t>
            </w:r>
            <w:proofErr w:type="spellStart"/>
            <w:r w:rsidRPr="000A4320">
              <w:rPr>
                <w:rFonts w:ascii="Times New Roman" w:hAnsi="Times New Roman" w:cs="Times New Roman"/>
                <w:spacing w:val="-3"/>
                <w:sz w:val="24"/>
                <w:szCs w:val="24"/>
                <w:lang w:val="uk-UA"/>
              </w:rPr>
              <w:t>причіпом</w:t>
            </w:r>
            <w:proofErr w:type="spellEnd"/>
            <w:r w:rsidRPr="000A4320">
              <w:rPr>
                <w:rFonts w:ascii="Times New Roman" w:hAnsi="Times New Roman" w:cs="Times New Roman"/>
                <w:spacing w:val="-3"/>
                <w:sz w:val="24"/>
                <w:szCs w:val="24"/>
                <w:lang w:val="uk-UA"/>
              </w:rPr>
              <w:t xml:space="preserve"> на </w:t>
            </w:r>
            <w:proofErr w:type="spellStart"/>
            <w:r w:rsidRPr="000A4320">
              <w:rPr>
                <w:rFonts w:ascii="Times New Roman" w:hAnsi="Times New Roman" w:cs="Times New Roman"/>
                <w:spacing w:val="-3"/>
                <w:sz w:val="24"/>
                <w:szCs w:val="24"/>
                <w:lang w:val="uk-UA"/>
              </w:rPr>
              <w:t>вiдстань</w:t>
            </w:r>
            <w:proofErr w:type="spellEnd"/>
            <w:r w:rsidRPr="000A4320">
              <w:rPr>
                <w:rFonts w:ascii="Times New Roman" w:hAnsi="Times New Roman" w:cs="Times New Roman"/>
                <w:spacing w:val="-3"/>
                <w:sz w:val="24"/>
                <w:szCs w:val="24"/>
                <w:lang w:val="uk-UA"/>
              </w:rPr>
              <w:t xml:space="preserve"> 80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17E2717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65289B9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0,8</w:t>
            </w:r>
          </w:p>
        </w:tc>
      </w:tr>
      <w:tr w:rsidR="000A4320" w:rsidRPr="000A4320" w14:paraId="11A812C1"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9CA60DB"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50</w:t>
            </w:r>
          </w:p>
        </w:tc>
        <w:tc>
          <w:tcPr>
            <w:tcW w:w="6808" w:type="dxa"/>
            <w:gridSpan w:val="2"/>
            <w:tcBorders>
              <w:top w:val="single" w:sz="4" w:space="0" w:color="auto"/>
              <w:left w:val="single" w:sz="4" w:space="0" w:color="auto"/>
              <w:bottom w:val="single" w:sz="4" w:space="0" w:color="auto"/>
              <w:right w:val="single" w:sz="4" w:space="0" w:color="auto"/>
            </w:tcBorders>
            <w:hideMark/>
          </w:tcPr>
          <w:p w14:paraId="23F284CE"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Демонтаж залізобетонних опор дорожніх знаків без бетонування, І група ґрунту</w:t>
            </w:r>
          </w:p>
        </w:tc>
        <w:tc>
          <w:tcPr>
            <w:tcW w:w="1135" w:type="dxa"/>
            <w:gridSpan w:val="2"/>
            <w:tcBorders>
              <w:top w:val="single" w:sz="4" w:space="0" w:color="auto"/>
              <w:left w:val="single" w:sz="4" w:space="0" w:color="auto"/>
              <w:bottom w:val="single" w:sz="4" w:space="0" w:color="auto"/>
              <w:right w:val="single" w:sz="4" w:space="0" w:color="auto"/>
            </w:tcBorders>
            <w:hideMark/>
          </w:tcPr>
          <w:p w14:paraId="29DDA51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опора</w:t>
            </w:r>
          </w:p>
        </w:tc>
        <w:tc>
          <w:tcPr>
            <w:tcW w:w="1418" w:type="dxa"/>
            <w:gridSpan w:val="2"/>
            <w:tcBorders>
              <w:top w:val="single" w:sz="4" w:space="0" w:color="auto"/>
              <w:left w:val="single" w:sz="4" w:space="0" w:color="auto"/>
              <w:bottom w:val="single" w:sz="4" w:space="0" w:color="auto"/>
              <w:right w:val="single" w:sz="4" w:space="0" w:color="auto"/>
            </w:tcBorders>
            <w:hideMark/>
          </w:tcPr>
          <w:p w14:paraId="3713E79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22</w:t>
            </w:r>
          </w:p>
        </w:tc>
      </w:tr>
      <w:tr w:rsidR="000A4320" w:rsidRPr="000A4320" w14:paraId="7C465524"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77E41E7F"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51</w:t>
            </w:r>
          </w:p>
        </w:tc>
        <w:tc>
          <w:tcPr>
            <w:tcW w:w="6808" w:type="dxa"/>
            <w:gridSpan w:val="2"/>
            <w:tcBorders>
              <w:top w:val="single" w:sz="4" w:space="0" w:color="auto"/>
              <w:left w:val="single" w:sz="4" w:space="0" w:color="auto"/>
              <w:bottom w:val="single" w:sz="4" w:space="0" w:color="auto"/>
              <w:right w:val="single" w:sz="4" w:space="0" w:color="auto"/>
            </w:tcBorders>
            <w:hideMark/>
          </w:tcPr>
          <w:p w14:paraId="0572EAAC"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Демонтаж вручну щитів дорожніх знаків або табличок до них з кріпленням на одному стояку</w:t>
            </w:r>
          </w:p>
        </w:tc>
        <w:tc>
          <w:tcPr>
            <w:tcW w:w="1135" w:type="dxa"/>
            <w:gridSpan w:val="2"/>
            <w:tcBorders>
              <w:top w:val="single" w:sz="4" w:space="0" w:color="auto"/>
              <w:left w:val="single" w:sz="4" w:space="0" w:color="auto"/>
              <w:bottom w:val="single" w:sz="4" w:space="0" w:color="auto"/>
              <w:right w:val="single" w:sz="4" w:space="0" w:color="auto"/>
            </w:tcBorders>
            <w:hideMark/>
          </w:tcPr>
          <w:p w14:paraId="24A177C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щит</w:t>
            </w:r>
          </w:p>
        </w:tc>
        <w:tc>
          <w:tcPr>
            <w:tcW w:w="1418" w:type="dxa"/>
            <w:gridSpan w:val="2"/>
            <w:tcBorders>
              <w:top w:val="single" w:sz="4" w:space="0" w:color="auto"/>
              <w:left w:val="single" w:sz="4" w:space="0" w:color="auto"/>
              <w:bottom w:val="single" w:sz="4" w:space="0" w:color="auto"/>
              <w:right w:val="single" w:sz="4" w:space="0" w:color="auto"/>
            </w:tcBorders>
            <w:hideMark/>
          </w:tcPr>
          <w:p w14:paraId="617C6548"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30</w:t>
            </w:r>
          </w:p>
        </w:tc>
      </w:tr>
      <w:tr w:rsidR="000A4320" w:rsidRPr="000A4320" w14:paraId="26026EE5"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13D4C0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52</w:t>
            </w:r>
          </w:p>
        </w:tc>
        <w:tc>
          <w:tcPr>
            <w:tcW w:w="6808" w:type="dxa"/>
            <w:gridSpan w:val="2"/>
            <w:tcBorders>
              <w:top w:val="single" w:sz="4" w:space="0" w:color="auto"/>
              <w:left w:val="single" w:sz="4" w:space="0" w:color="auto"/>
              <w:bottom w:val="single" w:sz="4" w:space="0" w:color="auto"/>
              <w:right w:val="single" w:sz="4" w:space="0" w:color="auto"/>
            </w:tcBorders>
            <w:hideMark/>
          </w:tcPr>
          <w:p w14:paraId="179B5FDF"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Перевезення металоконструкцій легкого типу автотягачами зі спеціальним </w:t>
            </w:r>
            <w:proofErr w:type="spellStart"/>
            <w:r w:rsidRPr="000A4320">
              <w:rPr>
                <w:rFonts w:ascii="Times New Roman" w:hAnsi="Times New Roman" w:cs="Times New Roman"/>
                <w:spacing w:val="-3"/>
                <w:sz w:val="24"/>
                <w:szCs w:val="24"/>
                <w:lang w:val="uk-UA"/>
              </w:rPr>
              <w:t>причіпом</w:t>
            </w:r>
            <w:proofErr w:type="spellEnd"/>
            <w:r w:rsidRPr="000A4320">
              <w:rPr>
                <w:rFonts w:ascii="Times New Roman" w:hAnsi="Times New Roman" w:cs="Times New Roman"/>
                <w:spacing w:val="-3"/>
                <w:sz w:val="24"/>
                <w:szCs w:val="24"/>
                <w:lang w:val="uk-UA"/>
              </w:rPr>
              <w:t xml:space="preserve"> на </w:t>
            </w:r>
            <w:proofErr w:type="spellStart"/>
            <w:r w:rsidRPr="000A4320">
              <w:rPr>
                <w:rFonts w:ascii="Times New Roman" w:hAnsi="Times New Roman" w:cs="Times New Roman"/>
                <w:spacing w:val="-3"/>
                <w:sz w:val="24"/>
                <w:szCs w:val="24"/>
                <w:lang w:val="uk-UA"/>
              </w:rPr>
              <w:t>вiдстань</w:t>
            </w:r>
            <w:proofErr w:type="spellEnd"/>
            <w:r w:rsidRPr="000A4320">
              <w:rPr>
                <w:rFonts w:ascii="Times New Roman" w:hAnsi="Times New Roman" w:cs="Times New Roman"/>
                <w:spacing w:val="-3"/>
                <w:sz w:val="24"/>
                <w:szCs w:val="24"/>
                <w:lang w:val="uk-UA"/>
              </w:rPr>
              <w:t xml:space="preserve"> 20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3EB9BCFD"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7693FA9E"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b/>
                <w:sz w:val="24"/>
                <w:szCs w:val="24"/>
                <w:lang w:val="uk-UA" w:eastAsia="ar-SA"/>
              </w:rPr>
            </w:pPr>
            <w:r w:rsidRPr="000A4320">
              <w:rPr>
                <w:rFonts w:ascii="Times New Roman" w:hAnsi="Times New Roman" w:cs="Times New Roman"/>
                <w:spacing w:val="-3"/>
                <w:sz w:val="24"/>
                <w:szCs w:val="24"/>
                <w:lang w:val="uk-UA"/>
              </w:rPr>
              <w:t>0,8</w:t>
            </w:r>
          </w:p>
        </w:tc>
      </w:tr>
      <w:tr w:rsidR="000A4320" w:rsidRPr="000A4320" w14:paraId="26F8E671"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4665057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53</w:t>
            </w:r>
          </w:p>
        </w:tc>
        <w:tc>
          <w:tcPr>
            <w:tcW w:w="6808" w:type="dxa"/>
            <w:gridSpan w:val="2"/>
            <w:tcBorders>
              <w:top w:val="single" w:sz="4" w:space="0" w:color="auto"/>
              <w:left w:val="single" w:sz="4" w:space="0" w:color="auto"/>
              <w:bottom w:val="single" w:sz="4" w:space="0" w:color="auto"/>
              <w:right w:val="single" w:sz="4" w:space="0" w:color="auto"/>
            </w:tcBorders>
            <w:hideMark/>
          </w:tcPr>
          <w:p w14:paraId="2C8F312C"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Укладання блоків і плит стрічкових фундаментів при глибині </w:t>
            </w:r>
            <w:proofErr w:type="spellStart"/>
            <w:r w:rsidRPr="000A4320">
              <w:rPr>
                <w:rFonts w:ascii="Times New Roman" w:hAnsi="Times New Roman" w:cs="Times New Roman"/>
                <w:spacing w:val="-3"/>
                <w:sz w:val="24"/>
                <w:szCs w:val="24"/>
                <w:lang w:val="uk-UA"/>
              </w:rPr>
              <w:t>котлована</w:t>
            </w:r>
            <w:proofErr w:type="spellEnd"/>
            <w:r w:rsidRPr="000A4320">
              <w:rPr>
                <w:rFonts w:ascii="Times New Roman" w:hAnsi="Times New Roman" w:cs="Times New Roman"/>
                <w:spacing w:val="-3"/>
                <w:sz w:val="24"/>
                <w:szCs w:val="24"/>
                <w:lang w:val="uk-UA"/>
              </w:rPr>
              <w:t xml:space="preserve"> до 4 м, маса конструкцій до 3,5 т</w:t>
            </w:r>
          </w:p>
        </w:tc>
        <w:tc>
          <w:tcPr>
            <w:tcW w:w="1135" w:type="dxa"/>
            <w:gridSpan w:val="2"/>
            <w:tcBorders>
              <w:top w:val="single" w:sz="4" w:space="0" w:color="auto"/>
              <w:left w:val="single" w:sz="4" w:space="0" w:color="auto"/>
              <w:bottom w:val="single" w:sz="4" w:space="0" w:color="auto"/>
              <w:right w:val="single" w:sz="4" w:space="0" w:color="auto"/>
            </w:tcBorders>
            <w:hideMark/>
          </w:tcPr>
          <w:p w14:paraId="0C5E2C6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w:t>
            </w:r>
            <w:proofErr w:type="spellStart"/>
            <w:r w:rsidRPr="000A4320">
              <w:rPr>
                <w:rFonts w:ascii="Times New Roman" w:hAnsi="Times New Roman" w:cs="Times New Roman"/>
                <w:spacing w:val="-3"/>
                <w:sz w:val="24"/>
                <w:szCs w:val="24"/>
                <w:lang w:val="uk-UA"/>
              </w:rPr>
              <w:t>шт</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14:paraId="13D9D62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w:t>
            </w:r>
          </w:p>
        </w:tc>
      </w:tr>
      <w:tr w:rsidR="000A4320" w:rsidRPr="000A4320" w14:paraId="067E46A3"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5AD3BD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54</w:t>
            </w:r>
          </w:p>
        </w:tc>
        <w:tc>
          <w:tcPr>
            <w:tcW w:w="6808" w:type="dxa"/>
            <w:gridSpan w:val="2"/>
            <w:tcBorders>
              <w:top w:val="single" w:sz="4" w:space="0" w:color="auto"/>
              <w:left w:val="single" w:sz="4" w:space="0" w:color="auto"/>
              <w:bottom w:val="single" w:sz="4" w:space="0" w:color="auto"/>
              <w:right w:val="single" w:sz="4" w:space="0" w:color="auto"/>
            </w:tcBorders>
            <w:hideMark/>
          </w:tcPr>
          <w:p w14:paraId="51DD8930"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Укладання блоків і плит стрічкових фундаментів при глибині </w:t>
            </w:r>
            <w:proofErr w:type="spellStart"/>
            <w:r w:rsidRPr="000A4320">
              <w:rPr>
                <w:rFonts w:ascii="Times New Roman" w:hAnsi="Times New Roman" w:cs="Times New Roman"/>
                <w:spacing w:val="-3"/>
                <w:sz w:val="24"/>
                <w:szCs w:val="24"/>
                <w:lang w:val="uk-UA"/>
              </w:rPr>
              <w:t>котлована</w:t>
            </w:r>
            <w:proofErr w:type="spellEnd"/>
            <w:r w:rsidRPr="000A4320">
              <w:rPr>
                <w:rFonts w:ascii="Times New Roman" w:hAnsi="Times New Roman" w:cs="Times New Roman"/>
                <w:spacing w:val="-3"/>
                <w:sz w:val="24"/>
                <w:szCs w:val="24"/>
                <w:lang w:val="uk-UA"/>
              </w:rPr>
              <w:t xml:space="preserve"> до 4 м, маса конструкцій до 3,5 т</w:t>
            </w:r>
          </w:p>
        </w:tc>
        <w:tc>
          <w:tcPr>
            <w:tcW w:w="1135" w:type="dxa"/>
            <w:gridSpan w:val="2"/>
            <w:tcBorders>
              <w:top w:val="single" w:sz="4" w:space="0" w:color="auto"/>
              <w:left w:val="single" w:sz="4" w:space="0" w:color="auto"/>
              <w:bottom w:val="single" w:sz="4" w:space="0" w:color="auto"/>
              <w:right w:val="single" w:sz="4" w:space="0" w:color="auto"/>
            </w:tcBorders>
            <w:hideMark/>
          </w:tcPr>
          <w:p w14:paraId="3AE4C75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w:t>
            </w:r>
            <w:proofErr w:type="spellStart"/>
            <w:r w:rsidRPr="000A4320">
              <w:rPr>
                <w:rFonts w:ascii="Times New Roman" w:hAnsi="Times New Roman" w:cs="Times New Roman"/>
                <w:spacing w:val="-3"/>
                <w:sz w:val="24"/>
                <w:szCs w:val="24"/>
                <w:lang w:val="uk-UA"/>
              </w:rPr>
              <w:t>шт</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14:paraId="75C0F4DA"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w:t>
            </w:r>
          </w:p>
        </w:tc>
      </w:tr>
      <w:tr w:rsidR="000A4320" w:rsidRPr="000A4320" w14:paraId="7673791E"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35687D02"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55</w:t>
            </w:r>
          </w:p>
        </w:tc>
        <w:tc>
          <w:tcPr>
            <w:tcW w:w="6808" w:type="dxa"/>
            <w:gridSpan w:val="2"/>
            <w:tcBorders>
              <w:top w:val="single" w:sz="4" w:space="0" w:color="auto"/>
              <w:left w:val="single" w:sz="4" w:space="0" w:color="auto"/>
              <w:bottom w:val="single" w:sz="4" w:space="0" w:color="auto"/>
              <w:right w:val="single" w:sz="4" w:space="0" w:color="auto"/>
            </w:tcBorders>
            <w:hideMark/>
          </w:tcPr>
          <w:p w14:paraId="04908C7F"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Перевезення збірного залізобетону довжиною до 3 м транспортом загального призначення на </w:t>
            </w:r>
            <w:proofErr w:type="spellStart"/>
            <w:r w:rsidRPr="000A4320">
              <w:rPr>
                <w:rFonts w:ascii="Times New Roman" w:hAnsi="Times New Roman" w:cs="Times New Roman"/>
                <w:spacing w:val="-3"/>
                <w:sz w:val="24"/>
                <w:szCs w:val="24"/>
                <w:lang w:val="uk-UA"/>
              </w:rPr>
              <w:t>вiдстань</w:t>
            </w:r>
            <w:proofErr w:type="spellEnd"/>
            <w:r w:rsidRPr="000A4320">
              <w:rPr>
                <w:rFonts w:ascii="Times New Roman" w:hAnsi="Times New Roman" w:cs="Times New Roman"/>
                <w:spacing w:val="-3"/>
                <w:sz w:val="24"/>
                <w:szCs w:val="24"/>
                <w:lang w:val="uk-UA"/>
              </w:rPr>
              <w:t xml:space="preserve"> 20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386AA4A7"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6E3B5D34"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2,7</w:t>
            </w:r>
          </w:p>
        </w:tc>
      </w:tr>
      <w:tr w:rsidR="000A4320" w:rsidRPr="000A4320" w14:paraId="618CC08D" w14:textId="77777777" w:rsidTr="000A4320">
        <w:trPr>
          <w:gridAfter w:val="1"/>
          <w:wAfter w:w="48" w:type="dxa"/>
          <w:jc w:val="center"/>
        </w:trPr>
        <w:tc>
          <w:tcPr>
            <w:tcW w:w="566" w:type="dxa"/>
            <w:gridSpan w:val="2"/>
            <w:tcBorders>
              <w:top w:val="single" w:sz="4" w:space="0" w:color="auto"/>
              <w:left w:val="single" w:sz="4" w:space="0" w:color="auto"/>
              <w:bottom w:val="single" w:sz="4" w:space="0" w:color="auto"/>
              <w:right w:val="single" w:sz="4" w:space="0" w:color="auto"/>
            </w:tcBorders>
            <w:hideMark/>
          </w:tcPr>
          <w:p w14:paraId="46FA5D06"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56</w:t>
            </w:r>
          </w:p>
        </w:tc>
        <w:tc>
          <w:tcPr>
            <w:tcW w:w="6808" w:type="dxa"/>
            <w:gridSpan w:val="2"/>
            <w:tcBorders>
              <w:top w:val="single" w:sz="4" w:space="0" w:color="auto"/>
              <w:left w:val="single" w:sz="4" w:space="0" w:color="auto"/>
              <w:bottom w:val="single" w:sz="4" w:space="0" w:color="auto"/>
              <w:right w:val="single" w:sz="4" w:space="0" w:color="auto"/>
            </w:tcBorders>
            <w:hideMark/>
          </w:tcPr>
          <w:p w14:paraId="0DCF8307" w14:textId="77777777" w:rsidR="000A4320" w:rsidRPr="000A4320" w:rsidRDefault="000A4320" w:rsidP="000A4320">
            <w:pPr>
              <w:keepLines/>
              <w:widowControl w:val="0"/>
              <w:suppressAutoHyphens/>
              <w:autoSpaceDE w:val="0"/>
              <w:autoSpaceDN w:val="0"/>
              <w:spacing w:after="0" w:line="240" w:lineRule="auto"/>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Перевезення сміття до 16 км</w:t>
            </w:r>
          </w:p>
        </w:tc>
        <w:tc>
          <w:tcPr>
            <w:tcW w:w="1135" w:type="dxa"/>
            <w:gridSpan w:val="2"/>
            <w:tcBorders>
              <w:top w:val="single" w:sz="4" w:space="0" w:color="auto"/>
              <w:left w:val="single" w:sz="4" w:space="0" w:color="auto"/>
              <w:bottom w:val="single" w:sz="4" w:space="0" w:color="auto"/>
              <w:right w:val="single" w:sz="4" w:space="0" w:color="auto"/>
            </w:tcBorders>
            <w:hideMark/>
          </w:tcPr>
          <w:p w14:paraId="6CE260D5"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 xml:space="preserve">  т</w:t>
            </w:r>
          </w:p>
        </w:tc>
        <w:tc>
          <w:tcPr>
            <w:tcW w:w="1418" w:type="dxa"/>
            <w:gridSpan w:val="2"/>
            <w:tcBorders>
              <w:top w:val="single" w:sz="4" w:space="0" w:color="auto"/>
              <w:left w:val="single" w:sz="4" w:space="0" w:color="auto"/>
              <w:bottom w:val="single" w:sz="4" w:space="0" w:color="auto"/>
              <w:right w:val="single" w:sz="4" w:space="0" w:color="auto"/>
            </w:tcBorders>
            <w:hideMark/>
          </w:tcPr>
          <w:p w14:paraId="43A9BB8C" w14:textId="77777777" w:rsidR="000A4320" w:rsidRPr="000A4320" w:rsidRDefault="000A4320" w:rsidP="000A4320">
            <w:pPr>
              <w:keepLines/>
              <w:widowControl w:val="0"/>
              <w:suppressAutoHyphens/>
              <w:autoSpaceDE w:val="0"/>
              <w:autoSpaceDN w:val="0"/>
              <w:spacing w:after="0" w:line="240" w:lineRule="auto"/>
              <w:jc w:val="center"/>
              <w:rPr>
                <w:rFonts w:ascii="Times New Roman" w:hAnsi="Times New Roman" w:cs="Times New Roman"/>
                <w:sz w:val="24"/>
                <w:szCs w:val="24"/>
                <w:lang w:val="uk-UA" w:eastAsia="ar-SA"/>
              </w:rPr>
            </w:pPr>
            <w:r w:rsidRPr="000A4320">
              <w:rPr>
                <w:rFonts w:ascii="Times New Roman" w:hAnsi="Times New Roman" w:cs="Times New Roman"/>
                <w:spacing w:val="-3"/>
                <w:sz w:val="24"/>
                <w:szCs w:val="24"/>
                <w:lang w:val="uk-UA"/>
              </w:rPr>
              <w:t>0,9</w:t>
            </w:r>
          </w:p>
        </w:tc>
      </w:tr>
    </w:tbl>
    <w:p w14:paraId="6FC3C121" w14:textId="77777777" w:rsidR="000A4320" w:rsidRPr="000A4320" w:rsidRDefault="000A4320" w:rsidP="000A4320">
      <w:pPr>
        <w:spacing w:after="0" w:line="240" w:lineRule="auto"/>
        <w:rPr>
          <w:rFonts w:ascii="Times New Roman" w:hAnsi="Times New Roman" w:cs="Times New Roman"/>
          <w:sz w:val="24"/>
          <w:szCs w:val="24"/>
          <w:lang w:val="uk-UA" w:eastAsia="ar-SA"/>
        </w:rPr>
      </w:pPr>
    </w:p>
    <w:p w14:paraId="43D4FC02" w14:textId="77777777" w:rsidR="000A4320" w:rsidRPr="000A4320" w:rsidRDefault="000A4320" w:rsidP="000A4320">
      <w:pPr>
        <w:spacing w:after="0" w:line="240" w:lineRule="auto"/>
        <w:ind w:firstLine="426"/>
        <w:jc w:val="both"/>
        <w:rPr>
          <w:rFonts w:ascii="Times New Roman" w:hAnsi="Times New Roman" w:cs="Times New Roman"/>
          <w:sz w:val="24"/>
          <w:szCs w:val="24"/>
          <w:lang w:val="uk-UA"/>
        </w:rPr>
      </w:pPr>
    </w:p>
    <w:p w14:paraId="5CD4BDA7" w14:textId="77777777" w:rsidR="000A4320" w:rsidRPr="000A4320" w:rsidRDefault="000A4320" w:rsidP="000A4320">
      <w:pPr>
        <w:spacing w:after="0" w:line="240" w:lineRule="auto"/>
        <w:rPr>
          <w:rFonts w:ascii="Times New Roman" w:hAnsi="Times New Roman" w:cs="Times New Roman"/>
          <w:sz w:val="24"/>
          <w:szCs w:val="24"/>
          <w:lang w:val="uk-UA"/>
        </w:rPr>
      </w:pPr>
      <w:r w:rsidRPr="000A4320">
        <w:rPr>
          <w:rFonts w:ascii="Times New Roman" w:hAnsi="Times New Roman" w:cs="Times New Roman"/>
          <w:sz w:val="24"/>
          <w:szCs w:val="24"/>
          <w:lang w:val="uk-UA"/>
        </w:rPr>
        <w:br w:type="page"/>
      </w:r>
    </w:p>
    <w:tbl>
      <w:tblPr>
        <w:tblpPr w:leftFromText="180" w:rightFromText="180" w:vertAnchor="text" w:horzAnchor="margin" w:tblpXSpec="center" w:tblpY="-1079"/>
        <w:tblW w:w="14376" w:type="dxa"/>
        <w:tblLook w:val="04A0" w:firstRow="1" w:lastRow="0" w:firstColumn="1" w:lastColumn="0" w:noHBand="0" w:noVBand="1"/>
      </w:tblPr>
      <w:tblGrid>
        <w:gridCol w:w="14376"/>
      </w:tblGrid>
      <w:tr w:rsidR="000A4320" w:rsidRPr="000A4320" w14:paraId="6B342E41" w14:textId="77777777" w:rsidTr="00B3471E">
        <w:trPr>
          <w:trHeight w:val="14176"/>
        </w:trPr>
        <w:tc>
          <w:tcPr>
            <w:tcW w:w="14376" w:type="dxa"/>
          </w:tcPr>
          <w:p w14:paraId="687CA335" w14:textId="77777777" w:rsidR="000A4320" w:rsidRPr="000A4320" w:rsidRDefault="000A4320" w:rsidP="000A4320">
            <w:pPr>
              <w:spacing w:after="0" w:line="240" w:lineRule="auto"/>
              <w:jc w:val="center"/>
              <w:rPr>
                <w:rFonts w:ascii="Times New Roman" w:hAnsi="Times New Roman" w:cs="Times New Roman"/>
                <w:b/>
                <w:bCs/>
                <w:sz w:val="24"/>
                <w:szCs w:val="24"/>
                <w:lang w:val="uk-UA" w:eastAsia="uk-UA"/>
              </w:rPr>
            </w:pPr>
          </w:p>
          <w:p w14:paraId="108E058B" w14:textId="77777777" w:rsidR="000A4320" w:rsidRPr="000A4320" w:rsidRDefault="000A4320" w:rsidP="000A4320">
            <w:pPr>
              <w:spacing w:after="0" w:line="240" w:lineRule="auto"/>
              <w:jc w:val="center"/>
              <w:rPr>
                <w:rFonts w:ascii="Times New Roman" w:hAnsi="Times New Roman" w:cs="Times New Roman"/>
                <w:b/>
                <w:bCs/>
                <w:sz w:val="24"/>
                <w:szCs w:val="24"/>
                <w:lang w:val="uk-UA" w:eastAsia="uk-UA"/>
              </w:rPr>
            </w:pPr>
          </w:p>
          <w:p w14:paraId="33775E71" w14:textId="77777777" w:rsidR="000A4320" w:rsidRPr="000A4320" w:rsidRDefault="000A4320" w:rsidP="000A4320">
            <w:pPr>
              <w:spacing w:after="0" w:line="240" w:lineRule="auto"/>
              <w:jc w:val="center"/>
              <w:rPr>
                <w:rFonts w:ascii="Times New Roman" w:hAnsi="Times New Roman" w:cs="Times New Roman"/>
                <w:b/>
                <w:bCs/>
                <w:sz w:val="24"/>
                <w:szCs w:val="24"/>
                <w:lang w:val="uk-UA" w:eastAsia="uk-UA"/>
              </w:rPr>
            </w:pPr>
          </w:p>
          <w:tbl>
            <w:tblPr>
              <w:tblW w:w="10915" w:type="dxa"/>
              <w:tblInd w:w="993" w:type="dxa"/>
              <w:tblLook w:val="04A0" w:firstRow="1" w:lastRow="0" w:firstColumn="1" w:lastColumn="0" w:noHBand="0" w:noVBand="1"/>
            </w:tblPr>
            <w:tblGrid>
              <w:gridCol w:w="10915"/>
            </w:tblGrid>
            <w:tr w:rsidR="000A4320" w:rsidRPr="000A4320" w14:paraId="0C146F66" w14:textId="77777777">
              <w:trPr>
                <w:trHeight w:val="945"/>
              </w:trPr>
              <w:tc>
                <w:tcPr>
                  <w:tcW w:w="10915" w:type="dxa"/>
                  <w:vAlign w:val="center"/>
                  <w:hideMark/>
                </w:tcPr>
                <w:p w14:paraId="056EF0B1"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b/>
                      <w:spacing w:val="-3"/>
                      <w:sz w:val="24"/>
                      <w:szCs w:val="24"/>
                      <w:lang w:val="uk-UA" w:eastAsia="ar-SA"/>
                    </w:rPr>
                  </w:pPr>
                  <w:bookmarkStart w:id="0" w:name="RANGE!A1:D163"/>
                  <w:r w:rsidRPr="000A4320">
                    <w:rPr>
                      <w:rFonts w:ascii="Times New Roman" w:hAnsi="Times New Roman" w:cs="Times New Roman"/>
                      <w:b/>
                      <w:bCs/>
                      <w:sz w:val="24"/>
                      <w:szCs w:val="24"/>
                      <w:lang w:val="uk-UA"/>
                    </w:rPr>
                    <w:t>Відомість матеріалів</w:t>
                  </w:r>
                  <w:bookmarkEnd w:id="0"/>
                  <w:r w:rsidRPr="000A4320">
                    <w:rPr>
                      <w:rFonts w:ascii="Times New Roman" w:hAnsi="Times New Roman" w:cs="Times New Roman"/>
                      <w:b/>
                      <w:bCs/>
                      <w:sz w:val="24"/>
                      <w:szCs w:val="24"/>
                      <w:lang w:val="uk-UA"/>
                    </w:rPr>
                    <w:t xml:space="preserve"> по об’єкту:</w:t>
                  </w:r>
                  <w:r w:rsidRPr="000A4320">
                    <w:rPr>
                      <w:rFonts w:ascii="Times New Roman" w:hAnsi="Times New Roman" w:cs="Times New Roman"/>
                      <w:b/>
                      <w:bCs/>
                      <w:sz w:val="24"/>
                      <w:szCs w:val="24"/>
                      <w:lang w:val="uk-UA"/>
                    </w:rPr>
                    <w:br/>
                  </w:r>
                  <w:r w:rsidRPr="000A4320">
                    <w:rPr>
                      <w:rFonts w:ascii="Times New Roman" w:hAnsi="Times New Roman" w:cs="Times New Roman"/>
                      <w:b/>
                      <w:spacing w:val="-3"/>
                      <w:sz w:val="24"/>
                      <w:szCs w:val="24"/>
                      <w:lang w:val="uk-UA"/>
                    </w:rPr>
                    <w:t xml:space="preserve">«Капітальний ремонт автомобільної дороги загального користування місцевого значення </w:t>
                  </w:r>
                  <w:r w:rsidRPr="000A4320">
                    <w:rPr>
                      <w:rFonts w:ascii="Times New Roman" w:hAnsi="Times New Roman" w:cs="Times New Roman"/>
                      <w:b/>
                      <w:spacing w:val="-3"/>
                      <w:sz w:val="24"/>
                      <w:szCs w:val="24"/>
                      <w:lang w:val="uk-UA"/>
                    </w:rPr>
                    <w:br/>
                    <w:t xml:space="preserve">О1723375 Чорнухи-Лубни на ділянці км27+300 - км32+174 Лубенського району Полтавської області». Коригування </w:t>
                  </w:r>
                </w:p>
              </w:tc>
            </w:tr>
          </w:tbl>
          <w:p w14:paraId="07025F45" w14:textId="77777777" w:rsidR="000A4320" w:rsidRPr="000A4320" w:rsidRDefault="000A4320" w:rsidP="000A4320">
            <w:pPr>
              <w:spacing w:after="0" w:line="240" w:lineRule="auto"/>
              <w:rPr>
                <w:rFonts w:ascii="Times New Roman" w:hAnsi="Times New Roman" w:cs="Times New Roman"/>
                <w:b/>
                <w:bCs/>
                <w:sz w:val="24"/>
                <w:szCs w:val="24"/>
                <w:lang w:val="uk-UA" w:eastAsia="uk-UA"/>
              </w:rPr>
            </w:pPr>
          </w:p>
          <w:tbl>
            <w:tblPr>
              <w:tblW w:w="10339" w:type="dxa"/>
              <w:tblInd w:w="1593" w:type="dxa"/>
              <w:tblLook w:val="04A0" w:firstRow="1" w:lastRow="0" w:firstColumn="1" w:lastColumn="0" w:noHBand="0" w:noVBand="1"/>
            </w:tblPr>
            <w:tblGrid>
              <w:gridCol w:w="567"/>
              <w:gridCol w:w="6343"/>
              <w:gridCol w:w="1136"/>
              <w:gridCol w:w="2293"/>
            </w:tblGrid>
            <w:tr w:rsidR="000A4320" w:rsidRPr="000A4320" w14:paraId="08F5045A" w14:textId="77777777" w:rsidTr="00B3471E">
              <w:trPr>
                <w:trHeight w:val="105"/>
              </w:trPr>
              <w:tc>
                <w:tcPr>
                  <w:tcW w:w="567" w:type="dxa"/>
                  <w:vAlign w:val="center"/>
                  <w:hideMark/>
                </w:tcPr>
                <w:p w14:paraId="010D8AEC" w14:textId="77777777" w:rsidR="000A4320" w:rsidRPr="000A4320" w:rsidRDefault="000A4320" w:rsidP="0069770A">
                  <w:pPr>
                    <w:framePr w:hSpace="180" w:wrap="around" w:vAnchor="text" w:hAnchor="margin" w:xAlign="center" w:y="-1079"/>
                    <w:spacing w:after="0" w:line="240" w:lineRule="auto"/>
                    <w:rPr>
                      <w:rFonts w:ascii="Times New Roman" w:hAnsi="Times New Roman" w:cs="Times New Roman"/>
                      <w:sz w:val="24"/>
                      <w:szCs w:val="24"/>
                      <w:lang w:val="uk-UA" w:eastAsia="ru-RU"/>
                    </w:rPr>
                  </w:pPr>
                </w:p>
              </w:tc>
              <w:tc>
                <w:tcPr>
                  <w:tcW w:w="6343" w:type="dxa"/>
                  <w:vAlign w:val="center"/>
                  <w:hideMark/>
                </w:tcPr>
                <w:p w14:paraId="7F9743B1" w14:textId="77777777" w:rsidR="000A4320" w:rsidRPr="000A4320" w:rsidRDefault="000A4320" w:rsidP="0069770A">
                  <w:pPr>
                    <w:framePr w:hSpace="180" w:wrap="around" w:vAnchor="text" w:hAnchor="margin" w:xAlign="center" w:y="-1079"/>
                    <w:spacing w:after="0" w:line="240" w:lineRule="auto"/>
                    <w:rPr>
                      <w:rFonts w:ascii="Times New Roman" w:hAnsi="Times New Roman" w:cs="Times New Roman"/>
                      <w:sz w:val="24"/>
                      <w:szCs w:val="24"/>
                      <w:lang w:val="uk-UA" w:eastAsia="ru-RU"/>
                    </w:rPr>
                  </w:pPr>
                </w:p>
              </w:tc>
              <w:tc>
                <w:tcPr>
                  <w:tcW w:w="1136" w:type="dxa"/>
                  <w:vAlign w:val="center"/>
                  <w:hideMark/>
                </w:tcPr>
                <w:p w14:paraId="690CD3D6" w14:textId="77777777" w:rsidR="000A4320" w:rsidRPr="000A4320" w:rsidRDefault="000A4320" w:rsidP="0069770A">
                  <w:pPr>
                    <w:framePr w:hSpace="180" w:wrap="around" w:vAnchor="text" w:hAnchor="margin" w:xAlign="center" w:y="-1079"/>
                    <w:spacing w:after="0" w:line="240" w:lineRule="auto"/>
                    <w:rPr>
                      <w:rFonts w:ascii="Times New Roman" w:hAnsi="Times New Roman" w:cs="Times New Roman"/>
                      <w:sz w:val="24"/>
                      <w:szCs w:val="24"/>
                      <w:lang w:val="uk-UA" w:eastAsia="ru-RU"/>
                    </w:rPr>
                  </w:pPr>
                </w:p>
              </w:tc>
              <w:tc>
                <w:tcPr>
                  <w:tcW w:w="2293" w:type="dxa"/>
                  <w:vAlign w:val="center"/>
                  <w:hideMark/>
                </w:tcPr>
                <w:p w14:paraId="2C27ABC2" w14:textId="77777777" w:rsidR="000A4320" w:rsidRPr="000A4320" w:rsidRDefault="000A4320" w:rsidP="0069770A">
                  <w:pPr>
                    <w:framePr w:hSpace="180" w:wrap="around" w:vAnchor="text" w:hAnchor="margin" w:xAlign="center" w:y="-1079"/>
                    <w:spacing w:after="0" w:line="240" w:lineRule="auto"/>
                    <w:rPr>
                      <w:rFonts w:ascii="Times New Roman" w:hAnsi="Times New Roman" w:cs="Times New Roman"/>
                      <w:sz w:val="24"/>
                      <w:szCs w:val="24"/>
                      <w:lang w:val="uk-UA" w:eastAsia="ru-RU"/>
                    </w:rPr>
                  </w:pPr>
                </w:p>
              </w:tc>
            </w:tr>
            <w:tr w:rsidR="000A4320" w:rsidRPr="000A4320" w14:paraId="116E9CB2" w14:textId="77777777" w:rsidTr="00B3471E">
              <w:trPr>
                <w:trHeight w:val="563"/>
              </w:trPr>
              <w:tc>
                <w:tcPr>
                  <w:tcW w:w="567" w:type="dxa"/>
                  <w:tcBorders>
                    <w:top w:val="single" w:sz="4" w:space="0" w:color="auto"/>
                    <w:left w:val="single" w:sz="4" w:space="0" w:color="auto"/>
                    <w:bottom w:val="single" w:sz="4" w:space="0" w:color="auto"/>
                    <w:right w:val="single" w:sz="4" w:space="0" w:color="auto"/>
                  </w:tcBorders>
                  <w:vAlign w:val="center"/>
                  <w:hideMark/>
                </w:tcPr>
                <w:p w14:paraId="3AB4A020"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w:t>
                  </w:r>
                  <w:r w:rsidRPr="000A4320">
                    <w:rPr>
                      <w:rFonts w:ascii="Times New Roman" w:hAnsi="Times New Roman" w:cs="Times New Roman"/>
                      <w:color w:val="000000"/>
                      <w:sz w:val="24"/>
                      <w:szCs w:val="24"/>
                      <w:lang w:val="uk-UA"/>
                    </w:rPr>
                    <w:br/>
                    <w:t>п/п</w:t>
                  </w:r>
                </w:p>
              </w:tc>
              <w:tc>
                <w:tcPr>
                  <w:tcW w:w="6343" w:type="dxa"/>
                  <w:tcBorders>
                    <w:top w:val="single" w:sz="4" w:space="0" w:color="auto"/>
                    <w:left w:val="nil"/>
                    <w:bottom w:val="single" w:sz="4" w:space="0" w:color="auto"/>
                    <w:right w:val="single" w:sz="4" w:space="0" w:color="auto"/>
                  </w:tcBorders>
                  <w:vAlign w:val="center"/>
                  <w:hideMark/>
                </w:tcPr>
                <w:p w14:paraId="3E6FC4A4"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 xml:space="preserve">Найменування </w:t>
                  </w:r>
                </w:p>
              </w:tc>
              <w:tc>
                <w:tcPr>
                  <w:tcW w:w="1136" w:type="dxa"/>
                  <w:tcBorders>
                    <w:top w:val="single" w:sz="4" w:space="0" w:color="auto"/>
                    <w:left w:val="nil"/>
                    <w:bottom w:val="single" w:sz="4" w:space="0" w:color="auto"/>
                    <w:right w:val="single" w:sz="4" w:space="0" w:color="auto"/>
                  </w:tcBorders>
                  <w:vAlign w:val="center"/>
                  <w:hideMark/>
                </w:tcPr>
                <w:p w14:paraId="60D79953"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 xml:space="preserve">Одиниця </w:t>
                  </w:r>
                  <w:r w:rsidRPr="000A4320">
                    <w:rPr>
                      <w:rFonts w:ascii="Times New Roman" w:hAnsi="Times New Roman" w:cs="Times New Roman"/>
                      <w:color w:val="000000"/>
                      <w:sz w:val="24"/>
                      <w:szCs w:val="24"/>
                      <w:lang w:val="uk-UA"/>
                    </w:rPr>
                    <w:br/>
                    <w:t>виміру</w:t>
                  </w:r>
                </w:p>
              </w:tc>
              <w:tc>
                <w:tcPr>
                  <w:tcW w:w="2293" w:type="dxa"/>
                  <w:tcBorders>
                    <w:top w:val="single" w:sz="4" w:space="0" w:color="auto"/>
                    <w:left w:val="nil"/>
                    <w:bottom w:val="single" w:sz="4" w:space="0" w:color="auto"/>
                    <w:right w:val="single" w:sz="4" w:space="0" w:color="auto"/>
                  </w:tcBorders>
                  <w:vAlign w:val="center"/>
                  <w:hideMark/>
                </w:tcPr>
                <w:p w14:paraId="4A21E583"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Кількість</w:t>
                  </w:r>
                </w:p>
              </w:tc>
            </w:tr>
            <w:tr w:rsidR="000A4320" w:rsidRPr="000A4320" w14:paraId="04537C7E" w14:textId="77777777" w:rsidTr="00B3471E">
              <w:trPr>
                <w:trHeight w:val="240"/>
              </w:trPr>
              <w:tc>
                <w:tcPr>
                  <w:tcW w:w="567" w:type="dxa"/>
                  <w:tcBorders>
                    <w:top w:val="nil"/>
                    <w:left w:val="single" w:sz="4" w:space="0" w:color="auto"/>
                    <w:bottom w:val="single" w:sz="4" w:space="0" w:color="auto"/>
                    <w:right w:val="single" w:sz="4" w:space="0" w:color="auto"/>
                  </w:tcBorders>
                  <w:vAlign w:val="center"/>
                  <w:hideMark/>
                </w:tcPr>
                <w:p w14:paraId="5B7E24CA"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b/>
                      <w:bCs/>
                      <w:color w:val="000000"/>
                      <w:sz w:val="24"/>
                      <w:szCs w:val="24"/>
                      <w:lang w:val="uk-UA" w:eastAsia="ar-SA"/>
                    </w:rPr>
                  </w:pPr>
                  <w:r w:rsidRPr="000A4320">
                    <w:rPr>
                      <w:rFonts w:ascii="Times New Roman" w:hAnsi="Times New Roman" w:cs="Times New Roman"/>
                      <w:b/>
                      <w:bCs/>
                      <w:color w:val="000000"/>
                      <w:sz w:val="24"/>
                      <w:szCs w:val="24"/>
                      <w:lang w:val="uk-UA"/>
                    </w:rPr>
                    <w:t>1</w:t>
                  </w:r>
                </w:p>
              </w:tc>
              <w:tc>
                <w:tcPr>
                  <w:tcW w:w="6343" w:type="dxa"/>
                  <w:tcBorders>
                    <w:top w:val="nil"/>
                    <w:left w:val="nil"/>
                    <w:bottom w:val="single" w:sz="4" w:space="0" w:color="auto"/>
                    <w:right w:val="single" w:sz="4" w:space="0" w:color="auto"/>
                  </w:tcBorders>
                  <w:vAlign w:val="center"/>
                  <w:hideMark/>
                </w:tcPr>
                <w:p w14:paraId="11564834"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b/>
                      <w:bCs/>
                      <w:color w:val="000000"/>
                      <w:sz w:val="24"/>
                      <w:szCs w:val="24"/>
                      <w:lang w:val="uk-UA" w:eastAsia="ar-SA"/>
                    </w:rPr>
                  </w:pPr>
                  <w:r w:rsidRPr="000A4320">
                    <w:rPr>
                      <w:rFonts w:ascii="Times New Roman" w:hAnsi="Times New Roman" w:cs="Times New Roman"/>
                      <w:b/>
                      <w:bCs/>
                      <w:color w:val="000000"/>
                      <w:sz w:val="24"/>
                      <w:szCs w:val="24"/>
                      <w:lang w:val="uk-UA"/>
                    </w:rPr>
                    <w:t>2</w:t>
                  </w:r>
                </w:p>
              </w:tc>
              <w:tc>
                <w:tcPr>
                  <w:tcW w:w="1136" w:type="dxa"/>
                  <w:tcBorders>
                    <w:top w:val="nil"/>
                    <w:left w:val="nil"/>
                    <w:bottom w:val="single" w:sz="4" w:space="0" w:color="auto"/>
                    <w:right w:val="single" w:sz="4" w:space="0" w:color="auto"/>
                  </w:tcBorders>
                  <w:vAlign w:val="center"/>
                  <w:hideMark/>
                </w:tcPr>
                <w:p w14:paraId="361CBF2B"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b/>
                      <w:bCs/>
                      <w:color w:val="000000"/>
                      <w:sz w:val="24"/>
                      <w:szCs w:val="24"/>
                      <w:lang w:val="uk-UA" w:eastAsia="ar-SA"/>
                    </w:rPr>
                  </w:pPr>
                  <w:r w:rsidRPr="000A4320">
                    <w:rPr>
                      <w:rFonts w:ascii="Times New Roman" w:hAnsi="Times New Roman" w:cs="Times New Roman"/>
                      <w:b/>
                      <w:bCs/>
                      <w:color w:val="000000"/>
                      <w:sz w:val="24"/>
                      <w:szCs w:val="24"/>
                      <w:lang w:val="uk-UA"/>
                    </w:rPr>
                    <w:t>3</w:t>
                  </w:r>
                </w:p>
              </w:tc>
              <w:tc>
                <w:tcPr>
                  <w:tcW w:w="2293" w:type="dxa"/>
                  <w:tcBorders>
                    <w:top w:val="nil"/>
                    <w:left w:val="nil"/>
                    <w:bottom w:val="single" w:sz="4" w:space="0" w:color="auto"/>
                    <w:right w:val="single" w:sz="4" w:space="0" w:color="auto"/>
                  </w:tcBorders>
                  <w:vAlign w:val="center"/>
                  <w:hideMark/>
                </w:tcPr>
                <w:p w14:paraId="07DEAB04"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b/>
                      <w:bCs/>
                      <w:color w:val="000000"/>
                      <w:sz w:val="24"/>
                      <w:szCs w:val="24"/>
                      <w:lang w:val="uk-UA" w:eastAsia="ar-SA"/>
                    </w:rPr>
                  </w:pPr>
                  <w:r w:rsidRPr="000A4320">
                    <w:rPr>
                      <w:rFonts w:ascii="Times New Roman" w:hAnsi="Times New Roman" w:cs="Times New Roman"/>
                      <w:b/>
                      <w:bCs/>
                      <w:color w:val="000000"/>
                      <w:sz w:val="24"/>
                      <w:szCs w:val="24"/>
                      <w:lang w:val="uk-UA"/>
                    </w:rPr>
                    <w:t>4</w:t>
                  </w:r>
                </w:p>
              </w:tc>
            </w:tr>
            <w:tr w:rsidR="000A4320" w:rsidRPr="000A4320" w14:paraId="6BE56AA9"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11DB9E8E"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w:t>
                  </w:r>
                </w:p>
              </w:tc>
              <w:tc>
                <w:tcPr>
                  <w:tcW w:w="6343" w:type="dxa"/>
                  <w:tcBorders>
                    <w:top w:val="nil"/>
                    <w:left w:val="nil"/>
                    <w:bottom w:val="single" w:sz="4" w:space="0" w:color="auto"/>
                    <w:right w:val="single" w:sz="4" w:space="0" w:color="auto"/>
                  </w:tcBorders>
                  <w:vAlign w:val="center"/>
                  <w:hideMark/>
                </w:tcPr>
                <w:p w14:paraId="315E6A94"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Бітуми нафтові для покрівельних мастик, марка БНМ-55/60</w:t>
                  </w:r>
                </w:p>
              </w:tc>
              <w:tc>
                <w:tcPr>
                  <w:tcW w:w="1136" w:type="dxa"/>
                  <w:tcBorders>
                    <w:top w:val="nil"/>
                    <w:left w:val="nil"/>
                    <w:bottom w:val="single" w:sz="4" w:space="0" w:color="auto"/>
                    <w:right w:val="single" w:sz="4" w:space="0" w:color="auto"/>
                  </w:tcBorders>
                  <w:vAlign w:val="center"/>
                  <w:hideMark/>
                </w:tcPr>
                <w:p w14:paraId="0E2B8410"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36761A8D"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0,28376</w:t>
                  </w:r>
                </w:p>
              </w:tc>
            </w:tr>
            <w:tr w:rsidR="000A4320" w:rsidRPr="000A4320" w14:paraId="6789F037" w14:textId="77777777" w:rsidTr="00B3471E">
              <w:trPr>
                <w:trHeight w:val="285"/>
              </w:trPr>
              <w:tc>
                <w:tcPr>
                  <w:tcW w:w="567" w:type="dxa"/>
                  <w:tcBorders>
                    <w:top w:val="nil"/>
                    <w:left w:val="single" w:sz="4" w:space="0" w:color="auto"/>
                    <w:bottom w:val="single" w:sz="4" w:space="0" w:color="auto"/>
                    <w:right w:val="single" w:sz="4" w:space="0" w:color="auto"/>
                  </w:tcBorders>
                  <w:vAlign w:val="center"/>
                  <w:hideMark/>
                </w:tcPr>
                <w:p w14:paraId="5B39D49F"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w:t>
                  </w:r>
                </w:p>
              </w:tc>
              <w:tc>
                <w:tcPr>
                  <w:tcW w:w="6343" w:type="dxa"/>
                  <w:tcBorders>
                    <w:top w:val="nil"/>
                    <w:left w:val="nil"/>
                    <w:bottom w:val="single" w:sz="4" w:space="0" w:color="auto"/>
                    <w:right w:val="single" w:sz="4" w:space="0" w:color="auto"/>
                  </w:tcBorders>
                  <w:vAlign w:val="center"/>
                  <w:hideMark/>
                </w:tcPr>
                <w:p w14:paraId="549EC216"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Цвяхи будівельні з плоскою головкою 1,8х50 мм</w:t>
                  </w:r>
                </w:p>
              </w:tc>
              <w:tc>
                <w:tcPr>
                  <w:tcW w:w="1136" w:type="dxa"/>
                  <w:tcBorders>
                    <w:top w:val="nil"/>
                    <w:left w:val="nil"/>
                    <w:bottom w:val="single" w:sz="4" w:space="0" w:color="auto"/>
                    <w:right w:val="single" w:sz="4" w:space="0" w:color="auto"/>
                  </w:tcBorders>
                  <w:vAlign w:val="center"/>
                  <w:hideMark/>
                </w:tcPr>
                <w:p w14:paraId="6988962A"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37F5B0BC"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0,0139424</w:t>
                  </w:r>
                </w:p>
              </w:tc>
            </w:tr>
            <w:tr w:rsidR="000A4320" w:rsidRPr="000A4320" w14:paraId="6011E1CC"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31D1589B"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w:t>
                  </w:r>
                </w:p>
              </w:tc>
              <w:tc>
                <w:tcPr>
                  <w:tcW w:w="6343" w:type="dxa"/>
                  <w:tcBorders>
                    <w:top w:val="nil"/>
                    <w:left w:val="nil"/>
                    <w:bottom w:val="single" w:sz="4" w:space="0" w:color="auto"/>
                    <w:right w:val="single" w:sz="4" w:space="0" w:color="auto"/>
                  </w:tcBorders>
                  <w:vAlign w:val="center"/>
                  <w:hideMark/>
                </w:tcPr>
                <w:p w14:paraId="4740F7FE"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Вапно будівельне негашене грудкове, сорт 1</w:t>
                  </w:r>
                </w:p>
              </w:tc>
              <w:tc>
                <w:tcPr>
                  <w:tcW w:w="1136" w:type="dxa"/>
                  <w:tcBorders>
                    <w:top w:val="nil"/>
                    <w:left w:val="nil"/>
                    <w:bottom w:val="single" w:sz="4" w:space="0" w:color="auto"/>
                    <w:right w:val="single" w:sz="4" w:space="0" w:color="auto"/>
                  </w:tcBorders>
                  <w:vAlign w:val="center"/>
                  <w:hideMark/>
                </w:tcPr>
                <w:p w14:paraId="2276A244"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3C3BE01F"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0,0056</w:t>
                  </w:r>
                </w:p>
              </w:tc>
            </w:tr>
            <w:tr w:rsidR="000A4320" w:rsidRPr="000A4320" w14:paraId="59CC00B5"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29103577"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w:t>
                  </w:r>
                </w:p>
              </w:tc>
              <w:tc>
                <w:tcPr>
                  <w:tcW w:w="6343" w:type="dxa"/>
                  <w:tcBorders>
                    <w:top w:val="nil"/>
                    <w:left w:val="nil"/>
                    <w:bottom w:val="single" w:sz="4" w:space="0" w:color="auto"/>
                    <w:right w:val="single" w:sz="4" w:space="0" w:color="auto"/>
                  </w:tcBorders>
                  <w:vAlign w:val="center"/>
                  <w:hideMark/>
                </w:tcPr>
                <w:p w14:paraId="6DDFCE59"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 xml:space="preserve">Фарба водно-дисперсійна </w:t>
                  </w:r>
                  <w:proofErr w:type="spellStart"/>
                  <w:r w:rsidRPr="000A4320">
                    <w:rPr>
                      <w:rFonts w:ascii="Times New Roman" w:hAnsi="Times New Roman" w:cs="Times New Roman"/>
                      <w:color w:val="000000"/>
                      <w:sz w:val="24"/>
                      <w:szCs w:val="24"/>
                      <w:lang w:val="uk-UA"/>
                    </w:rPr>
                    <w:t>акрілатна</w:t>
                  </w:r>
                  <w:proofErr w:type="spellEnd"/>
                  <w:r w:rsidRPr="000A4320">
                    <w:rPr>
                      <w:rFonts w:ascii="Times New Roman" w:hAnsi="Times New Roman" w:cs="Times New Roman"/>
                      <w:color w:val="000000"/>
                      <w:sz w:val="24"/>
                      <w:szCs w:val="24"/>
                      <w:lang w:val="uk-UA"/>
                    </w:rPr>
                    <w:t xml:space="preserve"> ВД-АК-111 біла</w:t>
                  </w:r>
                </w:p>
              </w:tc>
              <w:tc>
                <w:tcPr>
                  <w:tcW w:w="1136" w:type="dxa"/>
                  <w:tcBorders>
                    <w:top w:val="nil"/>
                    <w:left w:val="nil"/>
                    <w:bottom w:val="single" w:sz="4" w:space="0" w:color="auto"/>
                    <w:right w:val="single" w:sz="4" w:space="0" w:color="auto"/>
                  </w:tcBorders>
                  <w:vAlign w:val="center"/>
                  <w:hideMark/>
                </w:tcPr>
                <w:p w14:paraId="3DFC2E68"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0E8D3236"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0,0140414</w:t>
                  </w:r>
                </w:p>
              </w:tc>
            </w:tr>
            <w:tr w:rsidR="000A4320" w:rsidRPr="000A4320" w14:paraId="4ED81B0B"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0243F75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w:t>
                  </w:r>
                </w:p>
              </w:tc>
              <w:tc>
                <w:tcPr>
                  <w:tcW w:w="6343" w:type="dxa"/>
                  <w:tcBorders>
                    <w:top w:val="nil"/>
                    <w:left w:val="nil"/>
                    <w:bottom w:val="single" w:sz="4" w:space="0" w:color="auto"/>
                    <w:right w:val="single" w:sz="4" w:space="0" w:color="auto"/>
                  </w:tcBorders>
                  <w:vAlign w:val="center"/>
                  <w:hideMark/>
                </w:tcPr>
                <w:p w14:paraId="0474D1C6"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Оліфа комбінована К-2</w:t>
                  </w:r>
                </w:p>
              </w:tc>
              <w:tc>
                <w:tcPr>
                  <w:tcW w:w="1136" w:type="dxa"/>
                  <w:tcBorders>
                    <w:top w:val="nil"/>
                    <w:left w:val="nil"/>
                    <w:bottom w:val="single" w:sz="4" w:space="0" w:color="auto"/>
                    <w:right w:val="single" w:sz="4" w:space="0" w:color="auto"/>
                  </w:tcBorders>
                  <w:vAlign w:val="center"/>
                  <w:hideMark/>
                </w:tcPr>
                <w:p w14:paraId="10A05481"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71D68C7A"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0,0035104</w:t>
                  </w:r>
                </w:p>
              </w:tc>
            </w:tr>
            <w:tr w:rsidR="000A4320" w:rsidRPr="000A4320" w14:paraId="32C56073" w14:textId="77777777" w:rsidTr="00B3471E">
              <w:trPr>
                <w:trHeight w:val="297"/>
              </w:trPr>
              <w:tc>
                <w:tcPr>
                  <w:tcW w:w="567" w:type="dxa"/>
                  <w:tcBorders>
                    <w:top w:val="nil"/>
                    <w:left w:val="single" w:sz="4" w:space="0" w:color="auto"/>
                    <w:bottom w:val="single" w:sz="4" w:space="0" w:color="auto"/>
                    <w:right w:val="single" w:sz="4" w:space="0" w:color="auto"/>
                  </w:tcBorders>
                  <w:vAlign w:val="center"/>
                  <w:hideMark/>
                </w:tcPr>
                <w:p w14:paraId="53925AD3"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6</w:t>
                  </w:r>
                </w:p>
              </w:tc>
              <w:tc>
                <w:tcPr>
                  <w:tcW w:w="6343" w:type="dxa"/>
                  <w:tcBorders>
                    <w:top w:val="nil"/>
                    <w:left w:val="nil"/>
                    <w:bottom w:val="single" w:sz="4" w:space="0" w:color="auto"/>
                    <w:right w:val="single" w:sz="4" w:space="0" w:color="auto"/>
                  </w:tcBorders>
                  <w:vAlign w:val="center"/>
                  <w:hideMark/>
                </w:tcPr>
                <w:p w14:paraId="30B324B9"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Поковки з квадратних заготовок, маса 1,8 кг</w:t>
                  </w:r>
                </w:p>
              </w:tc>
              <w:tc>
                <w:tcPr>
                  <w:tcW w:w="1136" w:type="dxa"/>
                  <w:tcBorders>
                    <w:top w:val="nil"/>
                    <w:left w:val="nil"/>
                    <w:bottom w:val="single" w:sz="4" w:space="0" w:color="auto"/>
                    <w:right w:val="single" w:sz="4" w:space="0" w:color="auto"/>
                  </w:tcBorders>
                  <w:vAlign w:val="center"/>
                  <w:hideMark/>
                </w:tcPr>
                <w:p w14:paraId="63949F67"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57B41639"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0,092826</w:t>
                  </w:r>
                </w:p>
              </w:tc>
            </w:tr>
            <w:tr w:rsidR="000A4320" w:rsidRPr="000A4320" w14:paraId="6E6FAF4E" w14:textId="77777777" w:rsidTr="00B3471E">
              <w:trPr>
                <w:trHeight w:val="600"/>
              </w:trPr>
              <w:tc>
                <w:tcPr>
                  <w:tcW w:w="567" w:type="dxa"/>
                  <w:tcBorders>
                    <w:top w:val="nil"/>
                    <w:left w:val="single" w:sz="4" w:space="0" w:color="auto"/>
                    <w:bottom w:val="single" w:sz="4" w:space="0" w:color="auto"/>
                    <w:right w:val="single" w:sz="4" w:space="0" w:color="auto"/>
                  </w:tcBorders>
                  <w:vAlign w:val="center"/>
                  <w:hideMark/>
                </w:tcPr>
                <w:p w14:paraId="5911EA27"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7</w:t>
                  </w:r>
                </w:p>
              </w:tc>
              <w:tc>
                <w:tcPr>
                  <w:tcW w:w="6343" w:type="dxa"/>
                  <w:tcBorders>
                    <w:top w:val="nil"/>
                    <w:left w:val="nil"/>
                    <w:bottom w:val="single" w:sz="4" w:space="0" w:color="auto"/>
                    <w:right w:val="single" w:sz="4" w:space="0" w:color="auto"/>
                  </w:tcBorders>
                  <w:vAlign w:val="center"/>
                  <w:hideMark/>
                </w:tcPr>
                <w:p w14:paraId="1F50B3DC"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 xml:space="preserve">Дріт сталевий низьковуглецевий різного призначення оцинкований, діаметр 1,1 мм </w:t>
                  </w:r>
                </w:p>
              </w:tc>
              <w:tc>
                <w:tcPr>
                  <w:tcW w:w="1136" w:type="dxa"/>
                  <w:tcBorders>
                    <w:top w:val="nil"/>
                    <w:left w:val="nil"/>
                    <w:bottom w:val="single" w:sz="4" w:space="0" w:color="auto"/>
                    <w:right w:val="single" w:sz="4" w:space="0" w:color="auto"/>
                  </w:tcBorders>
                  <w:vAlign w:val="center"/>
                  <w:hideMark/>
                </w:tcPr>
                <w:p w14:paraId="7610C2A7"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7C0888A9"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0,0015616</w:t>
                  </w:r>
                </w:p>
              </w:tc>
            </w:tr>
            <w:tr w:rsidR="000A4320" w:rsidRPr="000A4320" w14:paraId="2BF94891" w14:textId="77777777" w:rsidTr="00B3471E">
              <w:trPr>
                <w:trHeight w:val="600"/>
              </w:trPr>
              <w:tc>
                <w:tcPr>
                  <w:tcW w:w="567" w:type="dxa"/>
                  <w:tcBorders>
                    <w:top w:val="nil"/>
                    <w:left w:val="single" w:sz="4" w:space="0" w:color="auto"/>
                    <w:bottom w:val="single" w:sz="4" w:space="0" w:color="auto"/>
                    <w:right w:val="single" w:sz="4" w:space="0" w:color="auto"/>
                  </w:tcBorders>
                  <w:vAlign w:val="center"/>
                  <w:hideMark/>
                </w:tcPr>
                <w:p w14:paraId="4DA5438A"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8</w:t>
                  </w:r>
                </w:p>
              </w:tc>
              <w:tc>
                <w:tcPr>
                  <w:tcW w:w="6343" w:type="dxa"/>
                  <w:tcBorders>
                    <w:top w:val="nil"/>
                    <w:left w:val="nil"/>
                    <w:bottom w:val="single" w:sz="4" w:space="0" w:color="auto"/>
                    <w:right w:val="single" w:sz="4" w:space="0" w:color="auto"/>
                  </w:tcBorders>
                  <w:vAlign w:val="center"/>
                  <w:hideMark/>
                </w:tcPr>
                <w:p w14:paraId="581CD6E1"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Дріт сталевий низьковуглецевий різного призначення оцинкований, діаметр 3,0 мм</w:t>
                  </w:r>
                </w:p>
              </w:tc>
              <w:tc>
                <w:tcPr>
                  <w:tcW w:w="1136" w:type="dxa"/>
                  <w:tcBorders>
                    <w:top w:val="nil"/>
                    <w:left w:val="nil"/>
                    <w:bottom w:val="single" w:sz="4" w:space="0" w:color="auto"/>
                    <w:right w:val="single" w:sz="4" w:space="0" w:color="auto"/>
                  </w:tcBorders>
                  <w:vAlign w:val="center"/>
                  <w:hideMark/>
                </w:tcPr>
                <w:p w14:paraId="656C5618"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082FC731"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0,3780000</w:t>
                  </w:r>
                </w:p>
              </w:tc>
            </w:tr>
            <w:tr w:rsidR="000A4320" w:rsidRPr="000A4320" w14:paraId="18B524DC" w14:textId="77777777" w:rsidTr="00B3471E">
              <w:trPr>
                <w:trHeight w:val="600"/>
              </w:trPr>
              <w:tc>
                <w:tcPr>
                  <w:tcW w:w="567" w:type="dxa"/>
                  <w:tcBorders>
                    <w:top w:val="nil"/>
                    <w:left w:val="single" w:sz="4" w:space="0" w:color="auto"/>
                    <w:bottom w:val="single" w:sz="4" w:space="0" w:color="auto"/>
                    <w:right w:val="single" w:sz="4" w:space="0" w:color="auto"/>
                  </w:tcBorders>
                  <w:vAlign w:val="center"/>
                  <w:hideMark/>
                </w:tcPr>
                <w:p w14:paraId="1561AB22"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9</w:t>
                  </w:r>
                </w:p>
              </w:tc>
              <w:tc>
                <w:tcPr>
                  <w:tcW w:w="6343" w:type="dxa"/>
                  <w:tcBorders>
                    <w:top w:val="nil"/>
                    <w:left w:val="nil"/>
                    <w:bottom w:val="single" w:sz="4" w:space="0" w:color="auto"/>
                    <w:right w:val="single" w:sz="4" w:space="0" w:color="auto"/>
                  </w:tcBorders>
                  <w:vAlign w:val="center"/>
                  <w:hideMark/>
                </w:tcPr>
                <w:p w14:paraId="5EEF03A1"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Дріт сталевий низьковуглецевий різного призначення світлий, діаметр 1,1 мм</w:t>
                  </w:r>
                </w:p>
              </w:tc>
              <w:tc>
                <w:tcPr>
                  <w:tcW w:w="1136" w:type="dxa"/>
                  <w:tcBorders>
                    <w:top w:val="nil"/>
                    <w:left w:val="nil"/>
                    <w:bottom w:val="single" w:sz="4" w:space="0" w:color="auto"/>
                    <w:right w:val="single" w:sz="4" w:space="0" w:color="auto"/>
                  </w:tcBorders>
                  <w:vAlign w:val="center"/>
                  <w:hideMark/>
                </w:tcPr>
                <w:p w14:paraId="126B0DE2"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30005B23"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0,0019488</w:t>
                  </w:r>
                </w:p>
              </w:tc>
            </w:tr>
            <w:tr w:rsidR="000A4320" w:rsidRPr="000A4320" w14:paraId="7686DCB9" w14:textId="77777777" w:rsidTr="00B3471E">
              <w:trPr>
                <w:trHeight w:val="600"/>
              </w:trPr>
              <w:tc>
                <w:tcPr>
                  <w:tcW w:w="567" w:type="dxa"/>
                  <w:tcBorders>
                    <w:top w:val="nil"/>
                    <w:left w:val="single" w:sz="4" w:space="0" w:color="auto"/>
                    <w:bottom w:val="single" w:sz="4" w:space="0" w:color="auto"/>
                    <w:right w:val="single" w:sz="4" w:space="0" w:color="auto"/>
                  </w:tcBorders>
                  <w:vAlign w:val="center"/>
                  <w:hideMark/>
                </w:tcPr>
                <w:p w14:paraId="7853C8E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10</w:t>
                  </w:r>
                </w:p>
              </w:tc>
              <w:tc>
                <w:tcPr>
                  <w:tcW w:w="6343" w:type="dxa"/>
                  <w:tcBorders>
                    <w:top w:val="nil"/>
                    <w:left w:val="nil"/>
                    <w:bottom w:val="single" w:sz="4" w:space="0" w:color="auto"/>
                    <w:right w:val="single" w:sz="4" w:space="0" w:color="auto"/>
                  </w:tcBorders>
                  <w:vAlign w:val="center"/>
                  <w:hideMark/>
                </w:tcPr>
                <w:p w14:paraId="414F8D4D"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Дріт сталевий низьковуглецевий різного призначення світлий, діаметр 4,0 мм</w:t>
                  </w:r>
                </w:p>
              </w:tc>
              <w:tc>
                <w:tcPr>
                  <w:tcW w:w="1136" w:type="dxa"/>
                  <w:tcBorders>
                    <w:top w:val="nil"/>
                    <w:left w:val="nil"/>
                    <w:bottom w:val="single" w:sz="4" w:space="0" w:color="auto"/>
                    <w:right w:val="single" w:sz="4" w:space="0" w:color="auto"/>
                  </w:tcBorders>
                  <w:vAlign w:val="center"/>
                  <w:hideMark/>
                </w:tcPr>
                <w:p w14:paraId="23ECAA27"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49485237"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0,0028014</w:t>
                  </w:r>
                </w:p>
              </w:tc>
            </w:tr>
            <w:tr w:rsidR="000A4320" w:rsidRPr="000A4320" w14:paraId="403C1730" w14:textId="77777777" w:rsidTr="00B3471E">
              <w:trPr>
                <w:trHeight w:val="600"/>
              </w:trPr>
              <w:tc>
                <w:tcPr>
                  <w:tcW w:w="567" w:type="dxa"/>
                  <w:tcBorders>
                    <w:top w:val="nil"/>
                    <w:left w:val="single" w:sz="4" w:space="0" w:color="auto"/>
                    <w:bottom w:val="single" w:sz="4" w:space="0" w:color="auto"/>
                    <w:right w:val="single" w:sz="4" w:space="0" w:color="auto"/>
                  </w:tcBorders>
                  <w:vAlign w:val="center"/>
                  <w:hideMark/>
                </w:tcPr>
                <w:p w14:paraId="2ECE8FC2"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11</w:t>
                  </w:r>
                </w:p>
              </w:tc>
              <w:tc>
                <w:tcPr>
                  <w:tcW w:w="6343" w:type="dxa"/>
                  <w:tcBorders>
                    <w:top w:val="nil"/>
                    <w:left w:val="nil"/>
                    <w:bottom w:val="single" w:sz="4" w:space="0" w:color="auto"/>
                    <w:right w:val="single" w:sz="4" w:space="0" w:color="auto"/>
                  </w:tcBorders>
                  <w:vAlign w:val="center"/>
                  <w:hideMark/>
                </w:tcPr>
                <w:p w14:paraId="456DC457"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 xml:space="preserve">Портландцемент </w:t>
                  </w:r>
                  <w:proofErr w:type="spellStart"/>
                  <w:r w:rsidRPr="000A4320">
                    <w:rPr>
                      <w:rFonts w:ascii="Times New Roman" w:hAnsi="Times New Roman" w:cs="Times New Roman"/>
                      <w:color w:val="000000"/>
                      <w:sz w:val="24"/>
                      <w:szCs w:val="24"/>
                      <w:lang w:val="uk-UA"/>
                    </w:rPr>
                    <w:t>загальнобудiвельного</w:t>
                  </w:r>
                  <w:proofErr w:type="spellEnd"/>
                  <w:r w:rsidRPr="000A4320">
                    <w:rPr>
                      <w:rFonts w:ascii="Times New Roman" w:hAnsi="Times New Roman" w:cs="Times New Roman"/>
                      <w:color w:val="000000"/>
                      <w:sz w:val="24"/>
                      <w:szCs w:val="24"/>
                      <w:lang w:val="uk-UA"/>
                    </w:rPr>
                    <w:t xml:space="preserve"> призначення </w:t>
                  </w:r>
                  <w:proofErr w:type="spellStart"/>
                  <w:r w:rsidRPr="000A4320">
                    <w:rPr>
                      <w:rFonts w:ascii="Times New Roman" w:hAnsi="Times New Roman" w:cs="Times New Roman"/>
                      <w:color w:val="000000"/>
                      <w:sz w:val="24"/>
                      <w:szCs w:val="24"/>
                      <w:lang w:val="uk-UA"/>
                    </w:rPr>
                    <w:t>бездобавковий</w:t>
                  </w:r>
                  <w:proofErr w:type="spellEnd"/>
                  <w:r w:rsidRPr="000A4320">
                    <w:rPr>
                      <w:rFonts w:ascii="Times New Roman" w:hAnsi="Times New Roman" w:cs="Times New Roman"/>
                      <w:color w:val="000000"/>
                      <w:sz w:val="24"/>
                      <w:szCs w:val="24"/>
                      <w:lang w:val="uk-UA"/>
                    </w:rPr>
                    <w:t>, марка 400</w:t>
                  </w:r>
                </w:p>
              </w:tc>
              <w:tc>
                <w:tcPr>
                  <w:tcW w:w="1136" w:type="dxa"/>
                  <w:tcBorders>
                    <w:top w:val="nil"/>
                    <w:left w:val="nil"/>
                    <w:bottom w:val="single" w:sz="4" w:space="0" w:color="auto"/>
                    <w:right w:val="single" w:sz="4" w:space="0" w:color="auto"/>
                  </w:tcBorders>
                  <w:vAlign w:val="center"/>
                  <w:hideMark/>
                </w:tcPr>
                <w:p w14:paraId="1F1226A8"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1661C7D6"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6,9203100</w:t>
                  </w:r>
                </w:p>
              </w:tc>
            </w:tr>
            <w:tr w:rsidR="000A4320" w:rsidRPr="000A4320" w14:paraId="7C166725" w14:textId="77777777" w:rsidTr="00B3471E">
              <w:trPr>
                <w:trHeight w:val="297"/>
              </w:trPr>
              <w:tc>
                <w:tcPr>
                  <w:tcW w:w="567" w:type="dxa"/>
                  <w:tcBorders>
                    <w:top w:val="nil"/>
                    <w:left w:val="single" w:sz="4" w:space="0" w:color="auto"/>
                    <w:bottom w:val="single" w:sz="4" w:space="0" w:color="auto"/>
                    <w:right w:val="single" w:sz="4" w:space="0" w:color="auto"/>
                  </w:tcBorders>
                  <w:vAlign w:val="center"/>
                  <w:hideMark/>
                </w:tcPr>
                <w:p w14:paraId="5C5259FD"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12</w:t>
                  </w:r>
                </w:p>
              </w:tc>
              <w:tc>
                <w:tcPr>
                  <w:tcW w:w="6343" w:type="dxa"/>
                  <w:tcBorders>
                    <w:top w:val="nil"/>
                    <w:left w:val="nil"/>
                    <w:bottom w:val="single" w:sz="4" w:space="0" w:color="auto"/>
                    <w:right w:val="single" w:sz="4" w:space="0" w:color="auto"/>
                  </w:tcBorders>
                  <w:vAlign w:val="center"/>
                  <w:hideMark/>
                </w:tcPr>
                <w:p w14:paraId="5E5318AC"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Електроди, діаметр 4 мм, марка Э42</w:t>
                  </w:r>
                </w:p>
              </w:tc>
              <w:tc>
                <w:tcPr>
                  <w:tcW w:w="1136" w:type="dxa"/>
                  <w:tcBorders>
                    <w:top w:val="nil"/>
                    <w:left w:val="nil"/>
                    <w:bottom w:val="single" w:sz="4" w:space="0" w:color="auto"/>
                    <w:right w:val="single" w:sz="4" w:space="0" w:color="auto"/>
                  </w:tcBorders>
                  <w:vAlign w:val="center"/>
                  <w:hideMark/>
                </w:tcPr>
                <w:p w14:paraId="34E66F8D"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075251BD"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0,0060921</w:t>
                  </w:r>
                </w:p>
              </w:tc>
            </w:tr>
            <w:tr w:rsidR="000A4320" w:rsidRPr="000A4320" w14:paraId="299D4E9C"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027FEC15"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13</w:t>
                  </w:r>
                </w:p>
              </w:tc>
              <w:tc>
                <w:tcPr>
                  <w:tcW w:w="6343" w:type="dxa"/>
                  <w:tcBorders>
                    <w:top w:val="nil"/>
                    <w:left w:val="nil"/>
                    <w:bottom w:val="single" w:sz="4" w:space="0" w:color="auto"/>
                    <w:right w:val="single" w:sz="4" w:space="0" w:color="auto"/>
                  </w:tcBorders>
                  <w:vAlign w:val="center"/>
                  <w:hideMark/>
                </w:tcPr>
                <w:p w14:paraId="00909C01"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Геомембрана</w:t>
                  </w:r>
                  <w:proofErr w:type="spellEnd"/>
                </w:p>
              </w:tc>
              <w:tc>
                <w:tcPr>
                  <w:tcW w:w="1136" w:type="dxa"/>
                  <w:tcBorders>
                    <w:top w:val="nil"/>
                    <w:left w:val="nil"/>
                    <w:bottom w:val="single" w:sz="4" w:space="0" w:color="auto"/>
                    <w:right w:val="single" w:sz="4" w:space="0" w:color="auto"/>
                  </w:tcBorders>
                  <w:vAlign w:val="center"/>
                  <w:hideMark/>
                </w:tcPr>
                <w:p w14:paraId="46BD7296"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м2</w:t>
                  </w:r>
                </w:p>
              </w:tc>
              <w:tc>
                <w:tcPr>
                  <w:tcW w:w="2293" w:type="dxa"/>
                  <w:tcBorders>
                    <w:top w:val="nil"/>
                    <w:left w:val="nil"/>
                    <w:bottom w:val="single" w:sz="4" w:space="0" w:color="auto"/>
                    <w:right w:val="single" w:sz="4" w:space="0" w:color="auto"/>
                  </w:tcBorders>
                  <w:vAlign w:val="center"/>
                  <w:hideMark/>
                </w:tcPr>
                <w:p w14:paraId="6CE1B302"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90,18</w:t>
                  </w:r>
                </w:p>
              </w:tc>
            </w:tr>
            <w:tr w:rsidR="000A4320" w:rsidRPr="000A4320" w14:paraId="530CE1FC" w14:textId="77777777" w:rsidTr="00B3471E">
              <w:trPr>
                <w:trHeight w:val="297"/>
              </w:trPr>
              <w:tc>
                <w:tcPr>
                  <w:tcW w:w="567" w:type="dxa"/>
                  <w:tcBorders>
                    <w:top w:val="nil"/>
                    <w:left w:val="single" w:sz="4" w:space="0" w:color="auto"/>
                    <w:bottom w:val="single" w:sz="4" w:space="0" w:color="auto"/>
                    <w:right w:val="single" w:sz="4" w:space="0" w:color="auto"/>
                  </w:tcBorders>
                  <w:vAlign w:val="center"/>
                  <w:hideMark/>
                </w:tcPr>
                <w:p w14:paraId="12DD8C51"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14</w:t>
                  </w:r>
                </w:p>
              </w:tc>
              <w:tc>
                <w:tcPr>
                  <w:tcW w:w="6343" w:type="dxa"/>
                  <w:tcBorders>
                    <w:top w:val="nil"/>
                    <w:left w:val="nil"/>
                    <w:bottom w:val="single" w:sz="4" w:space="0" w:color="auto"/>
                    <w:right w:val="single" w:sz="4" w:space="0" w:color="auto"/>
                  </w:tcBorders>
                  <w:vAlign w:val="center"/>
                  <w:hideMark/>
                </w:tcPr>
                <w:p w14:paraId="585CCA81"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Геотекстильний матеріал, щільністю 500 г/м2</w:t>
                  </w:r>
                </w:p>
              </w:tc>
              <w:tc>
                <w:tcPr>
                  <w:tcW w:w="1136" w:type="dxa"/>
                  <w:tcBorders>
                    <w:top w:val="nil"/>
                    <w:left w:val="nil"/>
                    <w:bottom w:val="single" w:sz="4" w:space="0" w:color="auto"/>
                    <w:right w:val="single" w:sz="4" w:space="0" w:color="auto"/>
                  </w:tcBorders>
                  <w:vAlign w:val="center"/>
                  <w:hideMark/>
                </w:tcPr>
                <w:p w14:paraId="7AD190D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м2</w:t>
                  </w:r>
                </w:p>
              </w:tc>
              <w:tc>
                <w:tcPr>
                  <w:tcW w:w="2293" w:type="dxa"/>
                  <w:tcBorders>
                    <w:top w:val="nil"/>
                    <w:left w:val="nil"/>
                    <w:bottom w:val="single" w:sz="4" w:space="0" w:color="auto"/>
                    <w:right w:val="single" w:sz="4" w:space="0" w:color="auto"/>
                  </w:tcBorders>
                  <w:vAlign w:val="center"/>
                  <w:hideMark/>
                </w:tcPr>
                <w:p w14:paraId="54AEDACE"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180,36</w:t>
                  </w:r>
                </w:p>
              </w:tc>
            </w:tr>
            <w:tr w:rsidR="000A4320" w:rsidRPr="000A4320" w14:paraId="5CE7F204"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30464F86"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15</w:t>
                  </w:r>
                </w:p>
              </w:tc>
              <w:tc>
                <w:tcPr>
                  <w:tcW w:w="6343" w:type="dxa"/>
                  <w:tcBorders>
                    <w:top w:val="nil"/>
                    <w:left w:val="nil"/>
                    <w:bottom w:val="single" w:sz="4" w:space="0" w:color="auto"/>
                    <w:right w:val="single" w:sz="4" w:space="0" w:color="auto"/>
                  </w:tcBorders>
                  <w:vAlign w:val="center"/>
                  <w:hideMark/>
                </w:tcPr>
                <w:p w14:paraId="14658C64"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Геотекстильний матеріал, щільністю 250 г/м2</w:t>
                  </w:r>
                </w:p>
              </w:tc>
              <w:tc>
                <w:tcPr>
                  <w:tcW w:w="1136" w:type="dxa"/>
                  <w:tcBorders>
                    <w:top w:val="nil"/>
                    <w:left w:val="nil"/>
                    <w:bottom w:val="single" w:sz="4" w:space="0" w:color="auto"/>
                    <w:right w:val="single" w:sz="4" w:space="0" w:color="auto"/>
                  </w:tcBorders>
                  <w:vAlign w:val="center"/>
                  <w:hideMark/>
                </w:tcPr>
                <w:p w14:paraId="16C7A176"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м2</w:t>
                  </w:r>
                </w:p>
              </w:tc>
              <w:tc>
                <w:tcPr>
                  <w:tcW w:w="2293" w:type="dxa"/>
                  <w:tcBorders>
                    <w:top w:val="nil"/>
                    <w:left w:val="nil"/>
                    <w:bottom w:val="single" w:sz="4" w:space="0" w:color="auto"/>
                    <w:right w:val="single" w:sz="4" w:space="0" w:color="auto"/>
                  </w:tcBorders>
                  <w:vAlign w:val="center"/>
                  <w:hideMark/>
                </w:tcPr>
                <w:p w14:paraId="0389EA23"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76,788</w:t>
                  </w:r>
                </w:p>
              </w:tc>
            </w:tr>
            <w:tr w:rsidR="000A4320" w:rsidRPr="000A4320" w14:paraId="6E256E14"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493C713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16</w:t>
                  </w:r>
                </w:p>
              </w:tc>
              <w:tc>
                <w:tcPr>
                  <w:tcW w:w="6343" w:type="dxa"/>
                  <w:tcBorders>
                    <w:top w:val="nil"/>
                    <w:left w:val="nil"/>
                    <w:bottom w:val="single" w:sz="4" w:space="0" w:color="auto"/>
                    <w:right w:val="single" w:sz="4" w:space="0" w:color="auto"/>
                  </w:tcBorders>
                  <w:vAlign w:val="center"/>
                  <w:hideMark/>
                </w:tcPr>
                <w:p w14:paraId="2ED07585"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Рядно</w:t>
                  </w:r>
                </w:p>
              </w:tc>
              <w:tc>
                <w:tcPr>
                  <w:tcW w:w="1136" w:type="dxa"/>
                  <w:tcBorders>
                    <w:top w:val="nil"/>
                    <w:left w:val="nil"/>
                    <w:bottom w:val="single" w:sz="4" w:space="0" w:color="auto"/>
                    <w:right w:val="single" w:sz="4" w:space="0" w:color="auto"/>
                  </w:tcBorders>
                  <w:vAlign w:val="center"/>
                  <w:hideMark/>
                </w:tcPr>
                <w:p w14:paraId="0E3932AE"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м2</w:t>
                  </w:r>
                </w:p>
              </w:tc>
              <w:tc>
                <w:tcPr>
                  <w:tcW w:w="2293" w:type="dxa"/>
                  <w:tcBorders>
                    <w:top w:val="nil"/>
                    <w:left w:val="nil"/>
                    <w:bottom w:val="single" w:sz="4" w:space="0" w:color="auto"/>
                    <w:right w:val="single" w:sz="4" w:space="0" w:color="auto"/>
                  </w:tcBorders>
                  <w:vAlign w:val="center"/>
                  <w:hideMark/>
                </w:tcPr>
                <w:p w14:paraId="4359FC00"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2,412</w:t>
                  </w:r>
                </w:p>
              </w:tc>
            </w:tr>
            <w:tr w:rsidR="000A4320" w:rsidRPr="000A4320" w14:paraId="37DDA080"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2CFCEC8E"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17</w:t>
                  </w:r>
                </w:p>
              </w:tc>
              <w:tc>
                <w:tcPr>
                  <w:tcW w:w="6343" w:type="dxa"/>
                  <w:tcBorders>
                    <w:top w:val="nil"/>
                    <w:left w:val="nil"/>
                    <w:bottom w:val="single" w:sz="4" w:space="0" w:color="auto"/>
                    <w:right w:val="single" w:sz="4" w:space="0" w:color="auto"/>
                  </w:tcBorders>
                  <w:vAlign w:val="center"/>
                  <w:hideMark/>
                </w:tcPr>
                <w:p w14:paraId="7E0BBDA7"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Цвяхи будівельні 4,0х120 мм</w:t>
                  </w:r>
                </w:p>
              </w:tc>
              <w:tc>
                <w:tcPr>
                  <w:tcW w:w="1136" w:type="dxa"/>
                  <w:tcBorders>
                    <w:top w:val="nil"/>
                    <w:left w:val="nil"/>
                    <w:bottom w:val="single" w:sz="4" w:space="0" w:color="auto"/>
                    <w:right w:val="single" w:sz="4" w:space="0" w:color="auto"/>
                  </w:tcBorders>
                  <w:vAlign w:val="center"/>
                  <w:hideMark/>
                </w:tcPr>
                <w:p w14:paraId="2377A71B"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40527EF7"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0,0042143</w:t>
                  </w:r>
                </w:p>
              </w:tc>
            </w:tr>
            <w:tr w:rsidR="000A4320" w:rsidRPr="000A4320" w14:paraId="0086E402"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4C630F03"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18</w:t>
                  </w:r>
                </w:p>
              </w:tc>
              <w:tc>
                <w:tcPr>
                  <w:tcW w:w="6343" w:type="dxa"/>
                  <w:tcBorders>
                    <w:top w:val="nil"/>
                    <w:left w:val="nil"/>
                    <w:bottom w:val="single" w:sz="4" w:space="0" w:color="auto"/>
                    <w:right w:val="single" w:sz="4" w:space="0" w:color="auto"/>
                  </w:tcBorders>
                  <w:vAlign w:val="center"/>
                  <w:hideMark/>
                </w:tcPr>
                <w:p w14:paraId="0F43CEFE"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Емульсiя</w:t>
                  </w:r>
                  <w:proofErr w:type="spellEnd"/>
                  <w:r w:rsidRPr="000A4320">
                    <w:rPr>
                      <w:rFonts w:ascii="Times New Roman" w:hAnsi="Times New Roman" w:cs="Times New Roman"/>
                      <w:color w:val="000000"/>
                      <w:sz w:val="24"/>
                      <w:szCs w:val="24"/>
                      <w:lang w:val="uk-UA"/>
                    </w:rPr>
                    <w:t xml:space="preserve"> </w:t>
                  </w:r>
                  <w:proofErr w:type="spellStart"/>
                  <w:r w:rsidRPr="000A4320">
                    <w:rPr>
                      <w:rFonts w:ascii="Times New Roman" w:hAnsi="Times New Roman" w:cs="Times New Roman"/>
                      <w:color w:val="000000"/>
                      <w:sz w:val="24"/>
                      <w:szCs w:val="24"/>
                      <w:lang w:val="uk-UA"/>
                    </w:rPr>
                    <w:t>бiтумна</w:t>
                  </w:r>
                  <w:proofErr w:type="spellEnd"/>
                  <w:r w:rsidRPr="000A4320">
                    <w:rPr>
                      <w:rFonts w:ascii="Times New Roman" w:hAnsi="Times New Roman" w:cs="Times New Roman"/>
                      <w:color w:val="000000"/>
                      <w:sz w:val="24"/>
                      <w:szCs w:val="24"/>
                      <w:lang w:val="uk-UA"/>
                    </w:rPr>
                    <w:t xml:space="preserve"> ЕКШМ-60</w:t>
                  </w:r>
                </w:p>
              </w:tc>
              <w:tc>
                <w:tcPr>
                  <w:tcW w:w="1136" w:type="dxa"/>
                  <w:tcBorders>
                    <w:top w:val="nil"/>
                    <w:left w:val="nil"/>
                    <w:bottom w:val="single" w:sz="4" w:space="0" w:color="auto"/>
                    <w:right w:val="single" w:sz="4" w:space="0" w:color="auto"/>
                  </w:tcBorders>
                  <w:vAlign w:val="center"/>
                  <w:hideMark/>
                </w:tcPr>
                <w:p w14:paraId="3768A524"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449418C4"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0,257294</w:t>
                  </w:r>
                </w:p>
              </w:tc>
            </w:tr>
            <w:tr w:rsidR="000A4320" w:rsidRPr="000A4320" w14:paraId="465DDF9C"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51E5DB2B"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19</w:t>
                  </w:r>
                </w:p>
              </w:tc>
              <w:tc>
                <w:tcPr>
                  <w:tcW w:w="6343" w:type="dxa"/>
                  <w:tcBorders>
                    <w:top w:val="nil"/>
                    <w:left w:val="nil"/>
                    <w:bottom w:val="single" w:sz="4" w:space="0" w:color="auto"/>
                    <w:right w:val="single" w:sz="4" w:space="0" w:color="auto"/>
                  </w:tcBorders>
                  <w:vAlign w:val="center"/>
                  <w:hideMark/>
                </w:tcPr>
                <w:p w14:paraId="7A15F488"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Емульсiя</w:t>
                  </w:r>
                  <w:proofErr w:type="spellEnd"/>
                  <w:r w:rsidRPr="000A4320">
                    <w:rPr>
                      <w:rFonts w:ascii="Times New Roman" w:hAnsi="Times New Roman" w:cs="Times New Roman"/>
                      <w:color w:val="000000"/>
                      <w:sz w:val="24"/>
                      <w:szCs w:val="24"/>
                      <w:lang w:val="uk-UA"/>
                    </w:rPr>
                    <w:t xml:space="preserve"> </w:t>
                  </w:r>
                  <w:proofErr w:type="spellStart"/>
                  <w:r w:rsidRPr="000A4320">
                    <w:rPr>
                      <w:rFonts w:ascii="Times New Roman" w:hAnsi="Times New Roman" w:cs="Times New Roman"/>
                      <w:color w:val="000000"/>
                      <w:sz w:val="24"/>
                      <w:szCs w:val="24"/>
                      <w:lang w:val="uk-UA"/>
                    </w:rPr>
                    <w:t>бiтумна</w:t>
                  </w:r>
                  <w:proofErr w:type="spellEnd"/>
                  <w:r w:rsidRPr="000A4320">
                    <w:rPr>
                      <w:rFonts w:ascii="Times New Roman" w:hAnsi="Times New Roman" w:cs="Times New Roman"/>
                      <w:color w:val="000000"/>
                      <w:sz w:val="24"/>
                      <w:szCs w:val="24"/>
                      <w:lang w:val="uk-UA"/>
                    </w:rPr>
                    <w:t xml:space="preserve"> ЕКП-60, </w:t>
                  </w:r>
                  <w:proofErr w:type="spellStart"/>
                  <w:r w:rsidRPr="000A4320">
                    <w:rPr>
                      <w:rFonts w:ascii="Times New Roman" w:hAnsi="Times New Roman" w:cs="Times New Roman"/>
                      <w:color w:val="000000"/>
                      <w:sz w:val="24"/>
                      <w:szCs w:val="24"/>
                      <w:lang w:val="uk-UA"/>
                    </w:rPr>
                    <w:t>дорожна</w:t>
                  </w:r>
                  <w:proofErr w:type="spellEnd"/>
                </w:p>
              </w:tc>
              <w:tc>
                <w:tcPr>
                  <w:tcW w:w="1136" w:type="dxa"/>
                  <w:tcBorders>
                    <w:top w:val="nil"/>
                    <w:left w:val="nil"/>
                    <w:bottom w:val="single" w:sz="4" w:space="0" w:color="auto"/>
                    <w:right w:val="single" w:sz="4" w:space="0" w:color="auto"/>
                  </w:tcBorders>
                  <w:vAlign w:val="center"/>
                  <w:hideMark/>
                </w:tcPr>
                <w:p w14:paraId="37531100"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08BFEFC4"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4,61354</w:t>
                  </w:r>
                </w:p>
              </w:tc>
            </w:tr>
            <w:tr w:rsidR="000A4320" w:rsidRPr="000A4320" w14:paraId="58DE33D1"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1A58405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20</w:t>
                  </w:r>
                </w:p>
              </w:tc>
              <w:tc>
                <w:tcPr>
                  <w:tcW w:w="6343" w:type="dxa"/>
                  <w:tcBorders>
                    <w:top w:val="nil"/>
                    <w:left w:val="nil"/>
                    <w:bottom w:val="single" w:sz="4" w:space="0" w:color="auto"/>
                    <w:right w:val="single" w:sz="4" w:space="0" w:color="auto"/>
                  </w:tcBorders>
                  <w:vAlign w:val="center"/>
                  <w:hideMark/>
                </w:tcPr>
                <w:p w14:paraId="46A9D759"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Стійка  металева СКМ 1.30</w:t>
                  </w:r>
                </w:p>
              </w:tc>
              <w:tc>
                <w:tcPr>
                  <w:tcW w:w="1136" w:type="dxa"/>
                  <w:tcBorders>
                    <w:top w:val="nil"/>
                    <w:left w:val="nil"/>
                    <w:bottom w:val="single" w:sz="4" w:space="0" w:color="auto"/>
                    <w:right w:val="single" w:sz="4" w:space="0" w:color="auto"/>
                  </w:tcBorders>
                  <w:vAlign w:val="center"/>
                  <w:hideMark/>
                </w:tcPr>
                <w:p w14:paraId="7CB74792"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шт</w:t>
                  </w:r>
                  <w:proofErr w:type="spellEnd"/>
                </w:p>
              </w:tc>
              <w:tc>
                <w:tcPr>
                  <w:tcW w:w="2293" w:type="dxa"/>
                  <w:tcBorders>
                    <w:top w:val="nil"/>
                    <w:left w:val="nil"/>
                    <w:bottom w:val="single" w:sz="4" w:space="0" w:color="auto"/>
                    <w:right w:val="single" w:sz="4" w:space="0" w:color="auto"/>
                  </w:tcBorders>
                  <w:vAlign w:val="center"/>
                  <w:hideMark/>
                </w:tcPr>
                <w:p w14:paraId="1E41AEDE"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12</w:t>
                  </w:r>
                </w:p>
              </w:tc>
            </w:tr>
            <w:tr w:rsidR="000A4320" w:rsidRPr="000A4320" w14:paraId="45080585"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5F76C977"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21</w:t>
                  </w:r>
                </w:p>
              </w:tc>
              <w:tc>
                <w:tcPr>
                  <w:tcW w:w="6343" w:type="dxa"/>
                  <w:tcBorders>
                    <w:top w:val="nil"/>
                    <w:left w:val="nil"/>
                    <w:bottom w:val="single" w:sz="4" w:space="0" w:color="auto"/>
                    <w:right w:val="single" w:sz="4" w:space="0" w:color="auto"/>
                  </w:tcBorders>
                  <w:vAlign w:val="center"/>
                  <w:hideMark/>
                </w:tcPr>
                <w:p w14:paraId="6B1BD3B0"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Стійка  металева СКМ 1.35</w:t>
                  </w:r>
                </w:p>
              </w:tc>
              <w:tc>
                <w:tcPr>
                  <w:tcW w:w="1136" w:type="dxa"/>
                  <w:tcBorders>
                    <w:top w:val="nil"/>
                    <w:left w:val="nil"/>
                    <w:bottom w:val="single" w:sz="4" w:space="0" w:color="auto"/>
                    <w:right w:val="single" w:sz="4" w:space="0" w:color="auto"/>
                  </w:tcBorders>
                  <w:vAlign w:val="center"/>
                  <w:hideMark/>
                </w:tcPr>
                <w:p w14:paraId="2594F1A3"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шт</w:t>
                  </w:r>
                  <w:proofErr w:type="spellEnd"/>
                </w:p>
              </w:tc>
              <w:tc>
                <w:tcPr>
                  <w:tcW w:w="2293" w:type="dxa"/>
                  <w:tcBorders>
                    <w:top w:val="nil"/>
                    <w:left w:val="nil"/>
                    <w:bottom w:val="single" w:sz="4" w:space="0" w:color="auto"/>
                    <w:right w:val="single" w:sz="4" w:space="0" w:color="auto"/>
                  </w:tcBorders>
                  <w:vAlign w:val="center"/>
                  <w:hideMark/>
                </w:tcPr>
                <w:p w14:paraId="5E06C6DD"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w:t>
                  </w:r>
                </w:p>
              </w:tc>
            </w:tr>
            <w:tr w:rsidR="000A4320" w:rsidRPr="000A4320" w14:paraId="1BCB0295"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5FC8951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22</w:t>
                  </w:r>
                </w:p>
              </w:tc>
              <w:tc>
                <w:tcPr>
                  <w:tcW w:w="6343" w:type="dxa"/>
                  <w:tcBorders>
                    <w:top w:val="nil"/>
                    <w:left w:val="nil"/>
                    <w:bottom w:val="single" w:sz="4" w:space="0" w:color="auto"/>
                    <w:right w:val="single" w:sz="4" w:space="0" w:color="auto"/>
                  </w:tcBorders>
                  <w:vAlign w:val="center"/>
                  <w:hideMark/>
                </w:tcPr>
                <w:p w14:paraId="2D0D2C30"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Лісоматеріали круглі хвойних порід для будівництва, довжина 3-6,5 м, діаметр 14-24 см</w:t>
                  </w:r>
                </w:p>
              </w:tc>
              <w:tc>
                <w:tcPr>
                  <w:tcW w:w="1136" w:type="dxa"/>
                  <w:tcBorders>
                    <w:top w:val="nil"/>
                    <w:left w:val="nil"/>
                    <w:bottom w:val="single" w:sz="4" w:space="0" w:color="auto"/>
                    <w:right w:val="single" w:sz="4" w:space="0" w:color="auto"/>
                  </w:tcBorders>
                  <w:vAlign w:val="center"/>
                  <w:hideMark/>
                </w:tcPr>
                <w:p w14:paraId="6D64FF2F"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569E8E6E"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0,065772</w:t>
                  </w:r>
                </w:p>
              </w:tc>
            </w:tr>
            <w:tr w:rsidR="000A4320" w:rsidRPr="000A4320" w14:paraId="69284158"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562EC1D4"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23</w:t>
                  </w:r>
                </w:p>
              </w:tc>
              <w:tc>
                <w:tcPr>
                  <w:tcW w:w="6343" w:type="dxa"/>
                  <w:tcBorders>
                    <w:top w:val="nil"/>
                    <w:left w:val="nil"/>
                    <w:bottom w:val="single" w:sz="4" w:space="0" w:color="auto"/>
                    <w:right w:val="single" w:sz="4" w:space="0" w:color="auto"/>
                  </w:tcBorders>
                  <w:vAlign w:val="center"/>
                  <w:hideMark/>
                </w:tcPr>
                <w:p w14:paraId="5ACEC897"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Дошки обрізні з хвойних порід, довжина 4-6, 5 м, ширина 75-150 мм, товщина 44 мм і більше, ІІІ сорт</w:t>
                  </w:r>
                </w:p>
              </w:tc>
              <w:tc>
                <w:tcPr>
                  <w:tcW w:w="1136" w:type="dxa"/>
                  <w:tcBorders>
                    <w:top w:val="nil"/>
                    <w:left w:val="nil"/>
                    <w:bottom w:val="single" w:sz="4" w:space="0" w:color="auto"/>
                    <w:right w:val="single" w:sz="4" w:space="0" w:color="auto"/>
                  </w:tcBorders>
                  <w:vAlign w:val="center"/>
                  <w:hideMark/>
                </w:tcPr>
                <w:p w14:paraId="49F23C3F"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6CFE0C3C"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0,065772</w:t>
                  </w:r>
                </w:p>
              </w:tc>
            </w:tr>
            <w:tr w:rsidR="000A4320" w:rsidRPr="000A4320" w14:paraId="07A4F987"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485FCE5F"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24</w:t>
                  </w:r>
                </w:p>
              </w:tc>
              <w:tc>
                <w:tcPr>
                  <w:tcW w:w="6343" w:type="dxa"/>
                  <w:tcBorders>
                    <w:top w:val="nil"/>
                    <w:left w:val="nil"/>
                    <w:bottom w:val="single" w:sz="4" w:space="0" w:color="auto"/>
                    <w:right w:val="single" w:sz="4" w:space="0" w:color="auto"/>
                  </w:tcBorders>
                  <w:vAlign w:val="center"/>
                  <w:hideMark/>
                </w:tcPr>
                <w:p w14:paraId="1E7CE097"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 xml:space="preserve">Дошки необрізні з хвойних порід, довжина 2-3,75 м, усі ширини, товщина 32, 40 мм, І сорт </w:t>
                  </w:r>
                </w:p>
              </w:tc>
              <w:tc>
                <w:tcPr>
                  <w:tcW w:w="1136" w:type="dxa"/>
                  <w:tcBorders>
                    <w:top w:val="nil"/>
                    <w:left w:val="nil"/>
                    <w:bottom w:val="single" w:sz="4" w:space="0" w:color="auto"/>
                    <w:right w:val="single" w:sz="4" w:space="0" w:color="auto"/>
                  </w:tcBorders>
                  <w:vAlign w:val="center"/>
                  <w:hideMark/>
                </w:tcPr>
                <w:p w14:paraId="37C0BEA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785FA0B3"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0,033566</w:t>
                  </w:r>
                </w:p>
              </w:tc>
            </w:tr>
            <w:tr w:rsidR="000A4320" w:rsidRPr="000A4320" w14:paraId="28FC2202"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5F056551"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25</w:t>
                  </w:r>
                </w:p>
              </w:tc>
              <w:tc>
                <w:tcPr>
                  <w:tcW w:w="6343" w:type="dxa"/>
                  <w:tcBorders>
                    <w:top w:val="nil"/>
                    <w:left w:val="nil"/>
                    <w:bottom w:val="single" w:sz="4" w:space="0" w:color="auto"/>
                    <w:right w:val="single" w:sz="4" w:space="0" w:color="auto"/>
                  </w:tcBorders>
                  <w:vAlign w:val="center"/>
                  <w:hideMark/>
                </w:tcPr>
                <w:p w14:paraId="6D0CB3E2"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Дошки обрізні з берези, липи, довжина 2-3,75 м, усі ширини, товщина 19, 22 мм, ІІІ сорт</w:t>
                  </w:r>
                </w:p>
              </w:tc>
              <w:tc>
                <w:tcPr>
                  <w:tcW w:w="1136" w:type="dxa"/>
                  <w:tcBorders>
                    <w:top w:val="nil"/>
                    <w:left w:val="nil"/>
                    <w:bottom w:val="single" w:sz="4" w:space="0" w:color="auto"/>
                    <w:right w:val="single" w:sz="4" w:space="0" w:color="auto"/>
                  </w:tcBorders>
                  <w:vAlign w:val="center"/>
                  <w:hideMark/>
                </w:tcPr>
                <w:p w14:paraId="1B5DCEAE"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78CE9A23"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0,176736</w:t>
                  </w:r>
                </w:p>
              </w:tc>
            </w:tr>
            <w:tr w:rsidR="000A4320" w:rsidRPr="000A4320" w14:paraId="028AA41E"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6BB172C7"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26</w:t>
                  </w:r>
                </w:p>
              </w:tc>
              <w:tc>
                <w:tcPr>
                  <w:tcW w:w="6343" w:type="dxa"/>
                  <w:tcBorders>
                    <w:top w:val="nil"/>
                    <w:left w:val="nil"/>
                    <w:bottom w:val="single" w:sz="4" w:space="0" w:color="auto"/>
                    <w:right w:val="single" w:sz="4" w:space="0" w:color="auto"/>
                  </w:tcBorders>
                  <w:vAlign w:val="center"/>
                  <w:hideMark/>
                </w:tcPr>
                <w:p w14:paraId="118D2426"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Металеві стояки дорожніх знаків СКМ 2.35 /тимчасові/</w:t>
                  </w:r>
                </w:p>
              </w:tc>
              <w:tc>
                <w:tcPr>
                  <w:tcW w:w="1136" w:type="dxa"/>
                  <w:tcBorders>
                    <w:top w:val="nil"/>
                    <w:left w:val="nil"/>
                    <w:bottom w:val="single" w:sz="4" w:space="0" w:color="auto"/>
                    <w:right w:val="single" w:sz="4" w:space="0" w:color="auto"/>
                  </w:tcBorders>
                  <w:vAlign w:val="center"/>
                  <w:hideMark/>
                </w:tcPr>
                <w:p w14:paraId="6EB06FFD"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w:t>
                  </w:r>
                </w:p>
              </w:tc>
              <w:tc>
                <w:tcPr>
                  <w:tcW w:w="2293" w:type="dxa"/>
                  <w:tcBorders>
                    <w:top w:val="nil"/>
                    <w:left w:val="nil"/>
                    <w:bottom w:val="single" w:sz="4" w:space="0" w:color="auto"/>
                    <w:right w:val="single" w:sz="4" w:space="0" w:color="auto"/>
                  </w:tcBorders>
                  <w:vAlign w:val="center"/>
                  <w:hideMark/>
                </w:tcPr>
                <w:p w14:paraId="01C520DE"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7,7</w:t>
                  </w:r>
                </w:p>
              </w:tc>
            </w:tr>
            <w:tr w:rsidR="000A4320" w:rsidRPr="000A4320" w14:paraId="3CAE510B"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1BC6C09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27</w:t>
                  </w:r>
                </w:p>
              </w:tc>
              <w:tc>
                <w:tcPr>
                  <w:tcW w:w="6343" w:type="dxa"/>
                  <w:tcBorders>
                    <w:top w:val="nil"/>
                    <w:left w:val="nil"/>
                    <w:bottom w:val="single" w:sz="4" w:space="0" w:color="auto"/>
                    <w:right w:val="single" w:sz="4" w:space="0" w:color="auto"/>
                  </w:tcBorders>
                  <w:vAlign w:val="center"/>
                  <w:hideMark/>
                </w:tcPr>
                <w:p w14:paraId="32D7E381"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Шляховi</w:t>
                  </w:r>
                  <w:proofErr w:type="spellEnd"/>
                  <w:r w:rsidRPr="000A4320">
                    <w:rPr>
                      <w:rFonts w:ascii="Times New Roman" w:hAnsi="Times New Roman" w:cs="Times New Roman"/>
                      <w:color w:val="000000"/>
                      <w:sz w:val="24"/>
                      <w:szCs w:val="24"/>
                      <w:lang w:val="uk-UA"/>
                    </w:rPr>
                    <w:t xml:space="preserve"> знаки трикутні 900 мм /тимчасові/</w:t>
                  </w:r>
                </w:p>
              </w:tc>
              <w:tc>
                <w:tcPr>
                  <w:tcW w:w="1136" w:type="dxa"/>
                  <w:tcBorders>
                    <w:top w:val="nil"/>
                    <w:left w:val="nil"/>
                    <w:bottom w:val="single" w:sz="4" w:space="0" w:color="auto"/>
                    <w:right w:val="single" w:sz="4" w:space="0" w:color="auto"/>
                  </w:tcBorders>
                  <w:vAlign w:val="center"/>
                  <w:hideMark/>
                </w:tcPr>
                <w:p w14:paraId="1F3F9EF6"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100шт</w:t>
                  </w:r>
                </w:p>
              </w:tc>
              <w:tc>
                <w:tcPr>
                  <w:tcW w:w="2293" w:type="dxa"/>
                  <w:tcBorders>
                    <w:top w:val="nil"/>
                    <w:left w:val="nil"/>
                    <w:bottom w:val="single" w:sz="4" w:space="0" w:color="auto"/>
                    <w:right w:val="single" w:sz="4" w:space="0" w:color="auto"/>
                  </w:tcBorders>
                  <w:vAlign w:val="center"/>
                  <w:hideMark/>
                </w:tcPr>
                <w:p w14:paraId="66C207B3"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0,004</w:t>
                  </w:r>
                </w:p>
              </w:tc>
            </w:tr>
            <w:tr w:rsidR="000A4320" w:rsidRPr="000A4320" w14:paraId="58C88617"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0667E5DF"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28</w:t>
                  </w:r>
                </w:p>
              </w:tc>
              <w:tc>
                <w:tcPr>
                  <w:tcW w:w="6343" w:type="dxa"/>
                  <w:tcBorders>
                    <w:top w:val="nil"/>
                    <w:left w:val="nil"/>
                    <w:bottom w:val="single" w:sz="4" w:space="0" w:color="auto"/>
                    <w:right w:val="single" w:sz="4" w:space="0" w:color="auto"/>
                  </w:tcBorders>
                  <w:vAlign w:val="center"/>
                  <w:hideMark/>
                </w:tcPr>
                <w:p w14:paraId="5AEA4B71"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Шляховi</w:t>
                  </w:r>
                  <w:proofErr w:type="spellEnd"/>
                  <w:r w:rsidRPr="000A4320">
                    <w:rPr>
                      <w:rFonts w:ascii="Times New Roman" w:hAnsi="Times New Roman" w:cs="Times New Roman"/>
                      <w:color w:val="000000"/>
                      <w:sz w:val="24"/>
                      <w:szCs w:val="24"/>
                      <w:lang w:val="uk-UA"/>
                    </w:rPr>
                    <w:t xml:space="preserve"> знаки круглі 700 мм /тимчасові/</w:t>
                  </w:r>
                </w:p>
              </w:tc>
              <w:tc>
                <w:tcPr>
                  <w:tcW w:w="1136" w:type="dxa"/>
                  <w:tcBorders>
                    <w:top w:val="nil"/>
                    <w:left w:val="nil"/>
                    <w:bottom w:val="single" w:sz="4" w:space="0" w:color="auto"/>
                    <w:right w:val="single" w:sz="4" w:space="0" w:color="auto"/>
                  </w:tcBorders>
                  <w:vAlign w:val="center"/>
                  <w:hideMark/>
                </w:tcPr>
                <w:p w14:paraId="695D0710"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100шт</w:t>
                  </w:r>
                </w:p>
              </w:tc>
              <w:tc>
                <w:tcPr>
                  <w:tcW w:w="2293" w:type="dxa"/>
                  <w:tcBorders>
                    <w:top w:val="nil"/>
                    <w:left w:val="nil"/>
                    <w:bottom w:val="single" w:sz="4" w:space="0" w:color="auto"/>
                    <w:right w:val="single" w:sz="4" w:space="0" w:color="auto"/>
                  </w:tcBorders>
                  <w:vAlign w:val="center"/>
                  <w:hideMark/>
                </w:tcPr>
                <w:p w14:paraId="30E4E8EC"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0,008</w:t>
                  </w:r>
                </w:p>
              </w:tc>
            </w:tr>
            <w:tr w:rsidR="000A4320" w:rsidRPr="000A4320" w14:paraId="7054C0F4"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1FCD10D3"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29</w:t>
                  </w:r>
                </w:p>
              </w:tc>
              <w:tc>
                <w:tcPr>
                  <w:tcW w:w="6343" w:type="dxa"/>
                  <w:tcBorders>
                    <w:top w:val="nil"/>
                    <w:left w:val="nil"/>
                    <w:bottom w:val="single" w:sz="4" w:space="0" w:color="auto"/>
                    <w:right w:val="single" w:sz="4" w:space="0" w:color="auto"/>
                  </w:tcBorders>
                  <w:vAlign w:val="center"/>
                  <w:hideMark/>
                </w:tcPr>
                <w:p w14:paraId="190B3AC8"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Шляховi</w:t>
                  </w:r>
                  <w:proofErr w:type="spellEnd"/>
                  <w:r w:rsidRPr="000A4320">
                    <w:rPr>
                      <w:rFonts w:ascii="Times New Roman" w:hAnsi="Times New Roman" w:cs="Times New Roman"/>
                      <w:color w:val="000000"/>
                      <w:sz w:val="24"/>
                      <w:szCs w:val="24"/>
                      <w:lang w:val="uk-UA"/>
                    </w:rPr>
                    <w:t xml:space="preserve"> знаки прямокутні 900 /тимчасові/</w:t>
                  </w:r>
                </w:p>
              </w:tc>
              <w:tc>
                <w:tcPr>
                  <w:tcW w:w="1136" w:type="dxa"/>
                  <w:tcBorders>
                    <w:top w:val="nil"/>
                    <w:left w:val="nil"/>
                    <w:bottom w:val="single" w:sz="4" w:space="0" w:color="auto"/>
                    <w:right w:val="single" w:sz="4" w:space="0" w:color="auto"/>
                  </w:tcBorders>
                  <w:vAlign w:val="center"/>
                  <w:hideMark/>
                </w:tcPr>
                <w:p w14:paraId="5EDAD31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100шт</w:t>
                  </w:r>
                </w:p>
              </w:tc>
              <w:tc>
                <w:tcPr>
                  <w:tcW w:w="2293" w:type="dxa"/>
                  <w:tcBorders>
                    <w:top w:val="nil"/>
                    <w:left w:val="nil"/>
                    <w:bottom w:val="single" w:sz="4" w:space="0" w:color="auto"/>
                    <w:right w:val="single" w:sz="4" w:space="0" w:color="auto"/>
                  </w:tcBorders>
                  <w:vAlign w:val="center"/>
                  <w:hideMark/>
                </w:tcPr>
                <w:p w14:paraId="0BE1CBD1"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0,01</w:t>
                  </w:r>
                </w:p>
              </w:tc>
            </w:tr>
            <w:tr w:rsidR="000A4320" w:rsidRPr="000A4320" w14:paraId="2CF9D08E"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7E7B3B0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30</w:t>
                  </w:r>
                </w:p>
              </w:tc>
              <w:tc>
                <w:tcPr>
                  <w:tcW w:w="6343" w:type="dxa"/>
                  <w:tcBorders>
                    <w:top w:val="nil"/>
                    <w:left w:val="nil"/>
                    <w:bottom w:val="single" w:sz="4" w:space="0" w:color="auto"/>
                    <w:right w:val="single" w:sz="4" w:space="0" w:color="auto"/>
                  </w:tcBorders>
                  <w:vAlign w:val="center"/>
                  <w:hideMark/>
                </w:tcPr>
                <w:p w14:paraId="5894C5C6"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Шляховi</w:t>
                  </w:r>
                  <w:proofErr w:type="spellEnd"/>
                  <w:r w:rsidRPr="000A4320">
                    <w:rPr>
                      <w:rFonts w:ascii="Times New Roman" w:hAnsi="Times New Roman" w:cs="Times New Roman"/>
                      <w:color w:val="000000"/>
                      <w:sz w:val="24"/>
                      <w:szCs w:val="24"/>
                      <w:lang w:val="uk-UA"/>
                    </w:rPr>
                    <w:t xml:space="preserve"> знаки прямокутні 600_700 /тимчасові/</w:t>
                  </w:r>
                </w:p>
              </w:tc>
              <w:tc>
                <w:tcPr>
                  <w:tcW w:w="1136" w:type="dxa"/>
                  <w:tcBorders>
                    <w:top w:val="nil"/>
                    <w:left w:val="nil"/>
                    <w:bottom w:val="single" w:sz="4" w:space="0" w:color="auto"/>
                    <w:right w:val="single" w:sz="4" w:space="0" w:color="auto"/>
                  </w:tcBorders>
                  <w:vAlign w:val="center"/>
                  <w:hideMark/>
                </w:tcPr>
                <w:p w14:paraId="5E74205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100шт</w:t>
                  </w:r>
                </w:p>
              </w:tc>
              <w:tc>
                <w:tcPr>
                  <w:tcW w:w="2293" w:type="dxa"/>
                  <w:tcBorders>
                    <w:top w:val="nil"/>
                    <w:left w:val="nil"/>
                    <w:bottom w:val="single" w:sz="4" w:space="0" w:color="auto"/>
                    <w:right w:val="single" w:sz="4" w:space="0" w:color="auto"/>
                  </w:tcBorders>
                  <w:vAlign w:val="center"/>
                  <w:hideMark/>
                </w:tcPr>
                <w:p w14:paraId="280A44B0"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w:t>
                  </w:r>
                </w:p>
              </w:tc>
            </w:tr>
            <w:tr w:rsidR="000A4320" w:rsidRPr="000A4320" w14:paraId="63D90C76"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06C2AF68"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31</w:t>
                  </w:r>
                </w:p>
              </w:tc>
              <w:tc>
                <w:tcPr>
                  <w:tcW w:w="6343" w:type="dxa"/>
                  <w:tcBorders>
                    <w:top w:val="nil"/>
                    <w:left w:val="nil"/>
                    <w:bottom w:val="single" w:sz="4" w:space="0" w:color="auto"/>
                    <w:right w:val="single" w:sz="4" w:space="0" w:color="auto"/>
                  </w:tcBorders>
                  <w:vAlign w:val="center"/>
                  <w:hideMark/>
                </w:tcPr>
                <w:p w14:paraId="75CFD7C2"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Шляховi</w:t>
                  </w:r>
                  <w:proofErr w:type="spellEnd"/>
                  <w:r w:rsidRPr="000A4320">
                    <w:rPr>
                      <w:rFonts w:ascii="Times New Roman" w:hAnsi="Times New Roman" w:cs="Times New Roman"/>
                      <w:color w:val="000000"/>
                      <w:sz w:val="24"/>
                      <w:szCs w:val="24"/>
                      <w:lang w:val="uk-UA"/>
                    </w:rPr>
                    <w:t xml:space="preserve"> знаки прямокутні 1800_2250 /тимчасові/</w:t>
                  </w:r>
                </w:p>
              </w:tc>
              <w:tc>
                <w:tcPr>
                  <w:tcW w:w="1136" w:type="dxa"/>
                  <w:tcBorders>
                    <w:top w:val="nil"/>
                    <w:left w:val="nil"/>
                    <w:bottom w:val="single" w:sz="4" w:space="0" w:color="auto"/>
                    <w:right w:val="single" w:sz="4" w:space="0" w:color="auto"/>
                  </w:tcBorders>
                  <w:vAlign w:val="center"/>
                  <w:hideMark/>
                </w:tcPr>
                <w:p w14:paraId="41952968"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100шт</w:t>
                  </w:r>
                </w:p>
              </w:tc>
              <w:tc>
                <w:tcPr>
                  <w:tcW w:w="2293" w:type="dxa"/>
                  <w:tcBorders>
                    <w:top w:val="nil"/>
                    <w:left w:val="nil"/>
                    <w:bottom w:val="single" w:sz="4" w:space="0" w:color="auto"/>
                    <w:right w:val="single" w:sz="4" w:space="0" w:color="auto"/>
                  </w:tcBorders>
                  <w:vAlign w:val="center"/>
                  <w:hideMark/>
                </w:tcPr>
                <w:p w14:paraId="12626568"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w:t>
                  </w:r>
                </w:p>
              </w:tc>
            </w:tr>
            <w:tr w:rsidR="000A4320" w:rsidRPr="000A4320" w14:paraId="38F19E5F"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18C0083A"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32</w:t>
                  </w:r>
                </w:p>
              </w:tc>
              <w:tc>
                <w:tcPr>
                  <w:tcW w:w="6343" w:type="dxa"/>
                  <w:tcBorders>
                    <w:top w:val="nil"/>
                    <w:left w:val="nil"/>
                    <w:bottom w:val="single" w:sz="4" w:space="0" w:color="auto"/>
                    <w:right w:val="single" w:sz="4" w:space="0" w:color="auto"/>
                  </w:tcBorders>
                  <w:vAlign w:val="center"/>
                  <w:hideMark/>
                </w:tcPr>
                <w:p w14:paraId="1A084821"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Шляховi</w:t>
                  </w:r>
                  <w:proofErr w:type="spellEnd"/>
                  <w:r w:rsidRPr="000A4320">
                    <w:rPr>
                      <w:rFonts w:ascii="Times New Roman" w:hAnsi="Times New Roman" w:cs="Times New Roman"/>
                      <w:color w:val="000000"/>
                      <w:sz w:val="24"/>
                      <w:szCs w:val="24"/>
                      <w:lang w:val="uk-UA"/>
                    </w:rPr>
                    <w:t xml:space="preserve"> знаки прямокутні 1800_2200 /тимчасові/</w:t>
                  </w:r>
                </w:p>
              </w:tc>
              <w:tc>
                <w:tcPr>
                  <w:tcW w:w="1136" w:type="dxa"/>
                  <w:tcBorders>
                    <w:top w:val="nil"/>
                    <w:left w:val="nil"/>
                    <w:bottom w:val="single" w:sz="4" w:space="0" w:color="auto"/>
                    <w:right w:val="single" w:sz="4" w:space="0" w:color="auto"/>
                  </w:tcBorders>
                  <w:vAlign w:val="center"/>
                  <w:hideMark/>
                </w:tcPr>
                <w:p w14:paraId="4AC3D02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100шт</w:t>
                  </w:r>
                </w:p>
              </w:tc>
              <w:tc>
                <w:tcPr>
                  <w:tcW w:w="2293" w:type="dxa"/>
                  <w:tcBorders>
                    <w:top w:val="nil"/>
                    <w:left w:val="nil"/>
                    <w:bottom w:val="single" w:sz="4" w:space="0" w:color="auto"/>
                    <w:right w:val="single" w:sz="4" w:space="0" w:color="auto"/>
                  </w:tcBorders>
                  <w:vAlign w:val="center"/>
                  <w:hideMark/>
                </w:tcPr>
                <w:p w14:paraId="55159B3F"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w:t>
                  </w:r>
                </w:p>
              </w:tc>
            </w:tr>
            <w:tr w:rsidR="000A4320" w:rsidRPr="000A4320" w14:paraId="4121D237"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28557E3A"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33</w:t>
                  </w:r>
                </w:p>
              </w:tc>
              <w:tc>
                <w:tcPr>
                  <w:tcW w:w="6343" w:type="dxa"/>
                  <w:tcBorders>
                    <w:top w:val="nil"/>
                    <w:left w:val="nil"/>
                    <w:bottom w:val="single" w:sz="4" w:space="0" w:color="auto"/>
                    <w:right w:val="single" w:sz="4" w:space="0" w:color="auto"/>
                  </w:tcBorders>
                  <w:vAlign w:val="center"/>
                  <w:hideMark/>
                </w:tcPr>
                <w:p w14:paraId="72D83722"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Шляховi</w:t>
                  </w:r>
                  <w:proofErr w:type="spellEnd"/>
                  <w:r w:rsidRPr="000A4320">
                    <w:rPr>
                      <w:rFonts w:ascii="Times New Roman" w:hAnsi="Times New Roman" w:cs="Times New Roman"/>
                      <w:color w:val="000000"/>
                      <w:sz w:val="24"/>
                      <w:szCs w:val="24"/>
                      <w:lang w:val="uk-UA"/>
                    </w:rPr>
                    <w:t xml:space="preserve"> знаки прямокутні 400_1800 /тимчасові/</w:t>
                  </w:r>
                </w:p>
              </w:tc>
              <w:tc>
                <w:tcPr>
                  <w:tcW w:w="1136" w:type="dxa"/>
                  <w:tcBorders>
                    <w:top w:val="nil"/>
                    <w:left w:val="nil"/>
                    <w:bottom w:val="single" w:sz="4" w:space="0" w:color="auto"/>
                    <w:right w:val="single" w:sz="4" w:space="0" w:color="auto"/>
                  </w:tcBorders>
                  <w:vAlign w:val="center"/>
                  <w:hideMark/>
                </w:tcPr>
                <w:p w14:paraId="6BC7F8CD"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100шт</w:t>
                  </w:r>
                </w:p>
              </w:tc>
              <w:tc>
                <w:tcPr>
                  <w:tcW w:w="2293" w:type="dxa"/>
                  <w:tcBorders>
                    <w:top w:val="nil"/>
                    <w:left w:val="nil"/>
                    <w:bottom w:val="single" w:sz="4" w:space="0" w:color="auto"/>
                    <w:right w:val="single" w:sz="4" w:space="0" w:color="auto"/>
                  </w:tcBorders>
                  <w:vAlign w:val="center"/>
                  <w:hideMark/>
                </w:tcPr>
                <w:p w14:paraId="71A0CE93"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w:t>
                  </w:r>
                </w:p>
              </w:tc>
            </w:tr>
            <w:tr w:rsidR="000A4320" w:rsidRPr="000A4320" w14:paraId="0CB70F18"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498A68B6"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lastRenderedPageBreak/>
                    <w:t>34</w:t>
                  </w:r>
                </w:p>
              </w:tc>
              <w:tc>
                <w:tcPr>
                  <w:tcW w:w="6343" w:type="dxa"/>
                  <w:tcBorders>
                    <w:top w:val="nil"/>
                    <w:left w:val="nil"/>
                    <w:bottom w:val="single" w:sz="4" w:space="0" w:color="auto"/>
                    <w:right w:val="single" w:sz="4" w:space="0" w:color="auto"/>
                  </w:tcBorders>
                  <w:vAlign w:val="center"/>
                  <w:hideMark/>
                </w:tcPr>
                <w:p w14:paraId="5DDFFB10"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Перильне огородження</w:t>
                  </w:r>
                </w:p>
              </w:tc>
              <w:tc>
                <w:tcPr>
                  <w:tcW w:w="1136" w:type="dxa"/>
                  <w:tcBorders>
                    <w:top w:val="nil"/>
                    <w:left w:val="nil"/>
                    <w:bottom w:val="single" w:sz="4" w:space="0" w:color="auto"/>
                    <w:right w:val="single" w:sz="4" w:space="0" w:color="auto"/>
                  </w:tcBorders>
                  <w:vAlign w:val="center"/>
                  <w:hideMark/>
                </w:tcPr>
                <w:p w14:paraId="74AF72B2"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09D0075C"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0,59</w:t>
                  </w:r>
                </w:p>
              </w:tc>
            </w:tr>
            <w:tr w:rsidR="000A4320" w:rsidRPr="000A4320" w14:paraId="774843F3"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65CAC7CF"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35</w:t>
                  </w:r>
                </w:p>
              </w:tc>
              <w:tc>
                <w:tcPr>
                  <w:tcW w:w="6343" w:type="dxa"/>
                  <w:tcBorders>
                    <w:top w:val="nil"/>
                    <w:left w:val="nil"/>
                    <w:bottom w:val="single" w:sz="4" w:space="0" w:color="auto"/>
                    <w:right w:val="single" w:sz="4" w:space="0" w:color="auto"/>
                  </w:tcBorders>
                  <w:vAlign w:val="center"/>
                  <w:hideMark/>
                </w:tcPr>
                <w:p w14:paraId="2F6043F7"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 xml:space="preserve">Елементи </w:t>
                  </w:r>
                  <w:proofErr w:type="spellStart"/>
                  <w:r w:rsidRPr="000A4320">
                    <w:rPr>
                      <w:rFonts w:ascii="Times New Roman" w:hAnsi="Times New Roman" w:cs="Times New Roman"/>
                      <w:color w:val="000000"/>
                      <w:sz w:val="24"/>
                      <w:szCs w:val="24"/>
                      <w:lang w:val="uk-UA"/>
                    </w:rPr>
                    <w:t>фасоннi</w:t>
                  </w:r>
                  <w:proofErr w:type="spellEnd"/>
                  <w:r w:rsidRPr="000A4320">
                    <w:rPr>
                      <w:rFonts w:ascii="Times New Roman" w:hAnsi="Times New Roman" w:cs="Times New Roman"/>
                      <w:color w:val="000000"/>
                      <w:sz w:val="24"/>
                      <w:szCs w:val="24"/>
                      <w:lang w:val="uk-UA"/>
                    </w:rPr>
                    <w:t xml:space="preserve"> [</w:t>
                  </w:r>
                  <w:proofErr w:type="spellStart"/>
                  <w:r w:rsidRPr="000A4320">
                    <w:rPr>
                      <w:rFonts w:ascii="Times New Roman" w:hAnsi="Times New Roman" w:cs="Times New Roman"/>
                      <w:color w:val="000000"/>
                      <w:sz w:val="24"/>
                      <w:szCs w:val="24"/>
                      <w:lang w:val="uk-UA"/>
                    </w:rPr>
                    <w:t>добiрнi</w:t>
                  </w:r>
                  <w:proofErr w:type="spellEnd"/>
                  <w:r w:rsidRPr="000A4320">
                    <w:rPr>
                      <w:rFonts w:ascii="Times New Roman" w:hAnsi="Times New Roman" w:cs="Times New Roman"/>
                      <w:color w:val="000000"/>
                      <w:sz w:val="24"/>
                      <w:szCs w:val="24"/>
                      <w:lang w:val="uk-UA"/>
                    </w:rPr>
                    <w:t xml:space="preserve">] </w:t>
                  </w:r>
                  <w:proofErr w:type="spellStart"/>
                  <w:r w:rsidRPr="000A4320">
                    <w:rPr>
                      <w:rFonts w:ascii="Times New Roman" w:hAnsi="Times New Roman" w:cs="Times New Roman"/>
                      <w:color w:val="000000"/>
                      <w:sz w:val="24"/>
                      <w:szCs w:val="24"/>
                      <w:lang w:val="uk-UA"/>
                    </w:rPr>
                    <w:t>iз</w:t>
                  </w:r>
                  <w:proofErr w:type="spellEnd"/>
                  <w:r w:rsidRPr="000A4320">
                    <w:rPr>
                      <w:rFonts w:ascii="Times New Roman" w:hAnsi="Times New Roman" w:cs="Times New Roman"/>
                      <w:color w:val="000000"/>
                      <w:sz w:val="24"/>
                      <w:szCs w:val="24"/>
                      <w:lang w:val="uk-UA"/>
                    </w:rPr>
                    <w:t xml:space="preserve"> оцинкованої </w:t>
                  </w:r>
                  <w:proofErr w:type="spellStart"/>
                  <w:r w:rsidRPr="000A4320">
                    <w:rPr>
                      <w:rFonts w:ascii="Times New Roman" w:hAnsi="Times New Roman" w:cs="Times New Roman"/>
                      <w:color w:val="000000"/>
                      <w:sz w:val="24"/>
                      <w:szCs w:val="24"/>
                      <w:lang w:val="uk-UA"/>
                    </w:rPr>
                    <w:t>сталi</w:t>
                  </w:r>
                  <w:proofErr w:type="spellEnd"/>
                  <w:r w:rsidRPr="000A4320">
                    <w:rPr>
                      <w:rFonts w:ascii="Times New Roman" w:hAnsi="Times New Roman" w:cs="Times New Roman"/>
                      <w:color w:val="000000"/>
                      <w:sz w:val="24"/>
                      <w:szCs w:val="24"/>
                      <w:lang w:val="uk-UA"/>
                    </w:rPr>
                    <w:t xml:space="preserve"> 11 ДО-2,0.128/1,0</w:t>
                  </w:r>
                </w:p>
              </w:tc>
              <w:tc>
                <w:tcPr>
                  <w:tcW w:w="1136" w:type="dxa"/>
                  <w:tcBorders>
                    <w:top w:val="nil"/>
                    <w:left w:val="nil"/>
                    <w:bottom w:val="single" w:sz="4" w:space="0" w:color="auto"/>
                    <w:right w:val="single" w:sz="4" w:space="0" w:color="auto"/>
                  </w:tcBorders>
                  <w:vAlign w:val="center"/>
                  <w:hideMark/>
                </w:tcPr>
                <w:p w14:paraId="1B1C268F"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22000EE6"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1,80000</w:t>
                  </w:r>
                </w:p>
              </w:tc>
            </w:tr>
            <w:tr w:rsidR="000A4320" w:rsidRPr="000A4320" w14:paraId="21528AF8"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2A63BC8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36</w:t>
                  </w:r>
                </w:p>
              </w:tc>
              <w:tc>
                <w:tcPr>
                  <w:tcW w:w="6343" w:type="dxa"/>
                  <w:tcBorders>
                    <w:top w:val="nil"/>
                    <w:left w:val="nil"/>
                    <w:bottom w:val="single" w:sz="4" w:space="0" w:color="auto"/>
                    <w:right w:val="single" w:sz="4" w:space="0" w:color="auto"/>
                  </w:tcBorders>
                  <w:vAlign w:val="center"/>
                  <w:hideMark/>
                </w:tcPr>
                <w:p w14:paraId="4F44A5F7"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Габіонні</w:t>
                  </w:r>
                  <w:proofErr w:type="spellEnd"/>
                  <w:r w:rsidRPr="000A4320">
                    <w:rPr>
                      <w:rFonts w:ascii="Times New Roman" w:hAnsi="Times New Roman" w:cs="Times New Roman"/>
                      <w:color w:val="000000"/>
                      <w:sz w:val="24"/>
                      <w:szCs w:val="24"/>
                      <w:lang w:val="uk-UA"/>
                    </w:rPr>
                    <w:t xml:space="preserve"> конструкції розміром 1х1х2 м</w:t>
                  </w:r>
                </w:p>
              </w:tc>
              <w:tc>
                <w:tcPr>
                  <w:tcW w:w="1136" w:type="dxa"/>
                  <w:tcBorders>
                    <w:top w:val="nil"/>
                    <w:left w:val="nil"/>
                    <w:bottom w:val="single" w:sz="4" w:space="0" w:color="auto"/>
                    <w:right w:val="single" w:sz="4" w:space="0" w:color="auto"/>
                  </w:tcBorders>
                  <w:vAlign w:val="center"/>
                  <w:hideMark/>
                </w:tcPr>
                <w:p w14:paraId="179FD88A"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шт.</w:t>
                  </w:r>
                </w:p>
              </w:tc>
              <w:tc>
                <w:tcPr>
                  <w:tcW w:w="2293" w:type="dxa"/>
                  <w:tcBorders>
                    <w:top w:val="nil"/>
                    <w:left w:val="nil"/>
                    <w:bottom w:val="single" w:sz="4" w:space="0" w:color="auto"/>
                    <w:right w:val="single" w:sz="4" w:space="0" w:color="auto"/>
                  </w:tcBorders>
                  <w:vAlign w:val="center"/>
                  <w:hideMark/>
                </w:tcPr>
                <w:p w14:paraId="6A42D782"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21</w:t>
                  </w:r>
                </w:p>
              </w:tc>
            </w:tr>
            <w:tr w:rsidR="000A4320" w:rsidRPr="000A4320" w14:paraId="44F2E407"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76A9FF6B"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37</w:t>
                  </w:r>
                </w:p>
              </w:tc>
              <w:tc>
                <w:tcPr>
                  <w:tcW w:w="6343" w:type="dxa"/>
                  <w:tcBorders>
                    <w:top w:val="nil"/>
                    <w:left w:val="nil"/>
                    <w:bottom w:val="single" w:sz="4" w:space="0" w:color="auto"/>
                    <w:right w:val="single" w:sz="4" w:space="0" w:color="auto"/>
                  </w:tcBorders>
                  <w:vAlign w:val="center"/>
                  <w:hideMark/>
                </w:tcPr>
                <w:p w14:paraId="72B895F7"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Габіонні</w:t>
                  </w:r>
                  <w:proofErr w:type="spellEnd"/>
                  <w:r w:rsidRPr="000A4320">
                    <w:rPr>
                      <w:rFonts w:ascii="Times New Roman" w:hAnsi="Times New Roman" w:cs="Times New Roman"/>
                      <w:color w:val="000000"/>
                      <w:sz w:val="24"/>
                      <w:szCs w:val="24"/>
                      <w:lang w:val="uk-UA"/>
                    </w:rPr>
                    <w:t xml:space="preserve"> конструкції розміром 0,5х1х2 м</w:t>
                  </w:r>
                </w:p>
              </w:tc>
              <w:tc>
                <w:tcPr>
                  <w:tcW w:w="1136" w:type="dxa"/>
                  <w:tcBorders>
                    <w:top w:val="nil"/>
                    <w:left w:val="nil"/>
                    <w:bottom w:val="single" w:sz="4" w:space="0" w:color="auto"/>
                    <w:right w:val="single" w:sz="4" w:space="0" w:color="auto"/>
                  </w:tcBorders>
                  <w:vAlign w:val="center"/>
                  <w:hideMark/>
                </w:tcPr>
                <w:p w14:paraId="2E5E2CBA"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шт.</w:t>
                  </w:r>
                </w:p>
              </w:tc>
              <w:tc>
                <w:tcPr>
                  <w:tcW w:w="2293" w:type="dxa"/>
                  <w:tcBorders>
                    <w:top w:val="nil"/>
                    <w:left w:val="nil"/>
                    <w:bottom w:val="single" w:sz="4" w:space="0" w:color="auto"/>
                    <w:right w:val="single" w:sz="4" w:space="0" w:color="auto"/>
                  </w:tcBorders>
                  <w:vAlign w:val="center"/>
                  <w:hideMark/>
                </w:tcPr>
                <w:p w14:paraId="6DE6A91E"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9</w:t>
                  </w:r>
                </w:p>
              </w:tc>
            </w:tr>
            <w:tr w:rsidR="000A4320" w:rsidRPr="000A4320" w14:paraId="7A43A4E7"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3522AB66"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38</w:t>
                  </w:r>
                </w:p>
              </w:tc>
              <w:tc>
                <w:tcPr>
                  <w:tcW w:w="6343" w:type="dxa"/>
                  <w:tcBorders>
                    <w:top w:val="nil"/>
                    <w:left w:val="nil"/>
                    <w:bottom w:val="single" w:sz="4" w:space="0" w:color="auto"/>
                    <w:right w:val="single" w:sz="4" w:space="0" w:color="auto"/>
                  </w:tcBorders>
                  <w:vAlign w:val="center"/>
                  <w:hideMark/>
                </w:tcPr>
                <w:p w14:paraId="0E162D24"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Габіонні</w:t>
                  </w:r>
                  <w:proofErr w:type="spellEnd"/>
                  <w:r w:rsidRPr="000A4320">
                    <w:rPr>
                      <w:rFonts w:ascii="Times New Roman" w:hAnsi="Times New Roman" w:cs="Times New Roman"/>
                      <w:color w:val="000000"/>
                      <w:sz w:val="24"/>
                      <w:szCs w:val="24"/>
                      <w:lang w:val="uk-UA"/>
                    </w:rPr>
                    <w:t xml:space="preserve"> конструкції розміром 1х1х1 м</w:t>
                  </w:r>
                </w:p>
              </w:tc>
              <w:tc>
                <w:tcPr>
                  <w:tcW w:w="1136" w:type="dxa"/>
                  <w:tcBorders>
                    <w:top w:val="nil"/>
                    <w:left w:val="nil"/>
                    <w:bottom w:val="single" w:sz="4" w:space="0" w:color="auto"/>
                    <w:right w:val="single" w:sz="4" w:space="0" w:color="auto"/>
                  </w:tcBorders>
                  <w:vAlign w:val="center"/>
                  <w:hideMark/>
                </w:tcPr>
                <w:p w14:paraId="03CE83B1"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шт.</w:t>
                  </w:r>
                </w:p>
              </w:tc>
              <w:tc>
                <w:tcPr>
                  <w:tcW w:w="2293" w:type="dxa"/>
                  <w:tcBorders>
                    <w:top w:val="nil"/>
                    <w:left w:val="nil"/>
                    <w:bottom w:val="single" w:sz="4" w:space="0" w:color="auto"/>
                    <w:right w:val="single" w:sz="4" w:space="0" w:color="auto"/>
                  </w:tcBorders>
                  <w:vAlign w:val="center"/>
                  <w:hideMark/>
                </w:tcPr>
                <w:p w14:paraId="249EC6F7"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w:t>
                  </w:r>
                </w:p>
              </w:tc>
            </w:tr>
            <w:tr w:rsidR="000A4320" w:rsidRPr="000A4320" w14:paraId="5F5467D9"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101A3472"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39</w:t>
                  </w:r>
                </w:p>
              </w:tc>
              <w:tc>
                <w:tcPr>
                  <w:tcW w:w="6343" w:type="dxa"/>
                  <w:tcBorders>
                    <w:top w:val="nil"/>
                    <w:left w:val="nil"/>
                    <w:bottom w:val="single" w:sz="4" w:space="0" w:color="auto"/>
                    <w:right w:val="single" w:sz="4" w:space="0" w:color="auto"/>
                  </w:tcBorders>
                  <w:vAlign w:val="center"/>
                  <w:hideMark/>
                </w:tcPr>
                <w:p w14:paraId="585ABD13"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Щити опалубки, ширина 300-750 мм, товщина 40 мм</w:t>
                  </w:r>
                </w:p>
              </w:tc>
              <w:tc>
                <w:tcPr>
                  <w:tcW w:w="1136" w:type="dxa"/>
                  <w:tcBorders>
                    <w:top w:val="nil"/>
                    <w:left w:val="nil"/>
                    <w:bottom w:val="single" w:sz="4" w:space="0" w:color="auto"/>
                    <w:right w:val="single" w:sz="4" w:space="0" w:color="auto"/>
                  </w:tcBorders>
                  <w:vAlign w:val="center"/>
                  <w:hideMark/>
                </w:tcPr>
                <w:p w14:paraId="2C145C91"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м2</w:t>
                  </w:r>
                </w:p>
              </w:tc>
              <w:tc>
                <w:tcPr>
                  <w:tcW w:w="2293" w:type="dxa"/>
                  <w:tcBorders>
                    <w:top w:val="nil"/>
                    <w:left w:val="nil"/>
                    <w:bottom w:val="single" w:sz="4" w:space="0" w:color="auto"/>
                    <w:right w:val="single" w:sz="4" w:space="0" w:color="auto"/>
                  </w:tcBorders>
                  <w:vAlign w:val="center"/>
                  <w:hideMark/>
                </w:tcPr>
                <w:p w14:paraId="242FF846"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5,524848</w:t>
                  </w:r>
                </w:p>
              </w:tc>
            </w:tr>
            <w:tr w:rsidR="000A4320" w:rsidRPr="000A4320" w14:paraId="4697C425"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4420E88B"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40</w:t>
                  </w:r>
                </w:p>
              </w:tc>
              <w:tc>
                <w:tcPr>
                  <w:tcW w:w="6343" w:type="dxa"/>
                  <w:tcBorders>
                    <w:top w:val="nil"/>
                    <w:left w:val="nil"/>
                    <w:bottom w:val="single" w:sz="4" w:space="0" w:color="auto"/>
                    <w:right w:val="single" w:sz="4" w:space="0" w:color="auto"/>
                  </w:tcBorders>
                  <w:vAlign w:val="center"/>
                  <w:hideMark/>
                </w:tcPr>
                <w:p w14:paraId="3D85E7E0"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Гарячекатана арматурна сталь гладка, клас А-1, діаметр 6 мм</w:t>
                  </w:r>
                </w:p>
              </w:tc>
              <w:tc>
                <w:tcPr>
                  <w:tcW w:w="1136" w:type="dxa"/>
                  <w:tcBorders>
                    <w:top w:val="nil"/>
                    <w:left w:val="nil"/>
                    <w:bottom w:val="single" w:sz="4" w:space="0" w:color="auto"/>
                    <w:right w:val="single" w:sz="4" w:space="0" w:color="auto"/>
                  </w:tcBorders>
                  <w:vAlign w:val="center"/>
                  <w:hideMark/>
                </w:tcPr>
                <w:p w14:paraId="551D4BDF"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5FF49F7F"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0,14740</w:t>
                  </w:r>
                </w:p>
              </w:tc>
            </w:tr>
            <w:tr w:rsidR="000A4320" w:rsidRPr="000A4320" w14:paraId="57000187"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474CA6B1"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41</w:t>
                  </w:r>
                </w:p>
              </w:tc>
              <w:tc>
                <w:tcPr>
                  <w:tcW w:w="6343" w:type="dxa"/>
                  <w:tcBorders>
                    <w:top w:val="nil"/>
                    <w:left w:val="nil"/>
                    <w:bottom w:val="single" w:sz="4" w:space="0" w:color="auto"/>
                    <w:right w:val="single" w:sz="4" w:space="0" w:color="auto"/>
                  </w:tcBorders>
                  <w:vAlign w:val="center"/>
                  <w:hideMark/>
                </w:tcPr>
                <w:p w14:paraId="62A3B9AD"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Гарячекатана арматурна сталь гладка, клас А-1, діаметр 8 мм</w:t>
                  </w:r>
                </w:p>
              </w:tc>
              <w:tc>
                <w:tcPr>
                  <w:tcW w:w="1136" w:type="dxa"/>
                  <w:tcBorders>
                    <w:top w:val="nil"/>
                    <w:left w:val="nil"/>
                    <w:bottom w:val="single" w:sz="4" w:space="0" w:color="auto"/>
                    <w:right w:val="single" w:sz="4" w:space="0" w:color="auto"/>
                  </w:tcBorders>
                  <w:vAlign w:val="center"/>
                  <w:hideMark/>
                </w:tcPr>
                <w:p w14:paraId="3E1718D6"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17208E4E"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0,40418</w:t>
                  </w:r>
                </w:p>
              </w:tc>
            </w:tr>
            <w:tr w:rsidR="000A4320" w:rsidRPr="000A4320" w14:paraId="2052C5E1"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364784EA"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42</w:t>
                  </w:r>
                </w:p>
              </w:tc>
              <w:tc>
                <w:tcPr>
                  <w:tcW w:w="6343" w:type="dxa"/>
                  <w:tcBorders>
                    <w:top w:val="nil"/>
                    <w:left w:val="nil"/>
                    <w:bottom w:val="single" w:sz="4" w:space="0" w:color="auto"/>
                    <w:right w:val="single" w:sz="4" w:space="0" w:color="auto"/>
                  </w:tcBorders>
                  <w:vAlign w:val="center"/>
                  <w:hideMark/>
                </w:tcPr>
                <w:p w14:paraId="70C2DBEC"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Гарячекатана арматурна сталь періодичного профілю, клас А-ІІІ, діаметр 6 мм</w:t>
                  </w:r>
                </w:p>
              </w:tc>
              <w:tc>
                <w:tcPr>
                  <w:tcW w:w="1136" w:type="dxa"/>
                  <w:tcBorders>
                    <w:top w:val="nil"/>
                    <w:left w:val="nil"/>
                    <w:bottom w:val="single" w:sz="4" w:space="0" w:color="auto"/>
                    <w:right w:val="single" w:sz="4" w:space="0" w:color="auto"/>
                  </w:tcBorders>
                  <w:vAlign w:val="center"/>
                  <w:hideMark/>
                </w:tcPr>
                <w:p w14:paraId="7E7BE18B"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71889897"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0,37312</w:t>
                  </w:r>
                </w:p>
              </w:tc>
            </w:tr>
            <w:tr w:rsidR="000A4320" w:rsidRPr="000A4320" w14:paraId="1905DB37"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227E074E"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43</w:t>
                  </w:r>
                </w:p>
              </w:tc>
              <w:tc>
                <w:tcPr>
                  <w:tcW w:w="6343" w:type="dxa"/>
                  <w:tcBorders>
                    <w:top w:val="nil"/>
                    <w:left w:val="nil"/>
                    <w:bottom w:val="single" w:sz="4" w:space="0" w:color="auto"/>
                    <w:right w:val="single" w:sz="4" w:space="0" w:color="auto"/>
                  </w:tcBorders>
                  <w:vAlign w:val="center"/>
                  <w:hideMark/>
                </w:tcPr>
                <w:p w14:paraId="57EB0883"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Гарячекатана арматурна сталь періодичного профілю, клас А-ІІІ, діаметр 12 мм</w:t>
                  </w:r>
                </w:p>
              </w:tc>
              <w:tc>
                <w:tcPr>
                  <w:tcW w:w="1136" w:type="dxa"/>
                  <w:tcBorders>
                    <w:top w:val="nil"/>
                    <w:left w:val="nil"/>
                    <w:bottom w:val="single" w:sz="4" w:space="0" w:color="auto"/>
                    <w:right w:val="single" w:sz="4" w:space="0" w:color="auto"/>
                  </w:tcBorders>
                  <w:vAlign w:val="center"/>
                  <w:hideMark/>
                </w:tcPr>
                <w:p w14:paraId="6EB266DF"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4D217EAF"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1,05436</w:t>
                  </w:r>
                </w:p>
              </w:tc>
            </w:tr>
            <w:tr w:rsidR="000A4320" w:rsidRPr="000A4320" w14:paraId="4D1259E4"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10B78614"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44</w:t>
                  </w:r>
                </w:p>
              </w:tc>
              <w:tc>
                <w:tcPr>
                  <w:tcW w:w="6343" w:type="dxa"/>
                  <w:tcBorders>
                    <w:top w:val="nil"/>
                    <w:left w:val="nil"/>
                    <w:bottom w:val="single" w:sz="4" w:space="0" w:color="auto"/>
                    <w:right w:val="single" w:sz="4" w:space="0" w:color="auto"/>
                  </w:tcBorders>
                  <w:vAlign w:val="center"/>
                  <w:hideMark/>
                </w:tcPr>
                <w:p w14:paraId="6B9F7079"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 xml:space="preserve">Знаки </w:t>
                  </w:r>
                  <w:proofErr w:type="spellStart"/>
                  <w:r w:rsidRPr="000A4320">
                    <w:rPr>
                      <w:rFonts w:ascii="Times New Roman" w:hAnsi="Times New Roman" w:cs="Times New Roman"/>
                      <w:color w:val="000000"/>
                      <w:sz w:val="24"/>
                      <w:szCs w:val="24"/>
                      <w:lang w:val="uk-UA"/>
                    </w:rPr>
                    <w:t>пріорітету</w:t>
                  </w:r>
                  <w:proofErr w:type="spellEnd"/>
                  <w:r w:rsidRPr="000A4320">
                    <w:rPr>
                      <w:rFonts w:ascii="Times New Roman" w:hAnsi="Times New Roman" w:cs="Times New Roman"/>
                      <w:color w:val="000000"/>
                      <w:sz w:val="24"/>
                      <w:szCs w:val="24"/>
                      <w:lang w:val="uk-UA"/>
                    </w:rPr>
                    <w:t xml:space="preserve"> (квадрат 700 мм) 2.3</w:t>
                  </w:r>
                </w:p>
              </w:tc>
              <w:tc>
                <w:tcPr>
                  <w:tcW w:w="1136" w:type="dxa"/>
                  <w:tcBorders>
                    <w:top w:val="nil"/>
                    <w:left w:val="nil"/>
                    <w:bottom w:val="single" w:sz="4" w:space="0" w:color="auto"/>
                    <w:right w:val="single" w:sz="4" w:space="0" w:color="auto"/>
                  </w:tcBorders>
                  <w:vAlign w:val="center"/>
                  <w:hideMark/>
                </w:tcPr>
                <w:p w14:paraId="5EAACF8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шт</w:t>
                  </w:r>
                  <w:proofErr w:type="spellEnd"/>
                </w:p>
              </w:tc>
              <w:tc>
                <w:tcPr>
                  <w:tcW w:w="2293" w:type="dxa"/>
                  <w:tcBorders>
                    <w:top w:val="nil"/>
                    <w:left w:val="nil"/>
                    <w:bottom w:val="single" w:sz="4" w:space="0" w:color="auto"/>
                    <w:right w:val="single" w:sz="4" w:space="0" w:color="auto"/>
                  </w:tcBorders>
                  <w:vAlign w:val="center"/>
                  <w:hideMark/>
                </w:tcPr>
                <w:p w14:paraId="59E8A517"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w:t>
                  </w:r>
                </w:p>
              </w:tc>
            </w:tr>
            <w:tr w:rsidR="000A4320" w:rsidRPr="000A4320" w14:paraId="372C4D55"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540F674E"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45</w:t>
                  </w:r>
                </w:p>
              </w:tc>
              <w:tc>
                <w:tcPr>
                  <w:tcW w:w="6343" w:type="dxa"/>
                  <w:tcBorders>
                    <w:top w:val="nil"/>
                    <w:left w:val="nil"/>
                    <w:bottom w:val="single" w:sz="4" w:space="0" w:color="auto"/>
                    <w:right w:val="single" w:sz="4" w:space="0" w:color="auto"/>
                  </w:tcBorders>
                  <w:vAlign w:val="center"/>
                  <w:hideMark/>
                </w:tcPr>
                <w:p w14:paraId="6DFAEF41"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Знаки інформаційно-вказівні прямокутні (200х400мм)  5.60</w:t>
                  </w:r>
                </w:p>
              </w:tc>
              <w:tc>
                <w:tcPr>
                  <w:tcW w:w="1136" w:type="dxa"/>
                  <w:tcBorders>
                    <w:top w:val="nil"/>
                    <w:left w:val="nil"/>
                    <w:bottom w:val="single" w:sz="4" w:space="0" w:color="auto"/>
                    <w:right w:val="single" w:sz="4" w:space="0" w:color="auto"/>
                  </w:tcBorders>
                  <w:vAlign w:val="center"/>
                  <w:hideMark/>
                </w:tcPr>
                <w:p w14:paraId="4EB97B3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шт</w:t>
                  </w:r>
                  <w:proofErr w:type="spellEnd"/>
                </w:p>
              </w:tc>
              <w:tc>
                <w:tcPr>
                  <w:tcW w:w="2293" w:type="dxa"/>
                  <w:tcBorders>
                    <w:top w:val="nil"/>
                    <w:left w:val="nil"/>
                    <w:bottom w:val="single" w:sz="4" w:space="0" w:color="auto"/>
                    <w:right w:val="single" w:sz="4" w:space="0" w:color="auto"/>
                  </w:tcBorders>
                  <w:vAlign w:val="center"/>
                  <w:hideMark/>
                </w:tcPr>
                <w:p w14:paraId="3CB998EB"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w:t>
                  </w:r>
                </w:p>
              </w:tc>
            </w:tr>
            <w:tr w:rsidR="000A4320" w:rsidRPr="000A4320" w14:paraId="7DCBC3D9"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399F872D"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46</w:t>
                  </w:r>
                </w:p>
              </w:tc>
              <w:tc>
                <w:tcPr>
                  <w:tcW w:w="6343" w:type="dxa"/>
                  <w:tcBorders>
                    <w:top w:val="nil"/>
                    <w:left w:val="nil"/>
                    <w:bottom w:val="single" w:sz="4" w:space="0" w:color="auto"/>
                    <w:right w:val="single" w:sz="4" w:space="0" w:color="auto"/>
                  </w:tcBorders>
                  <w:vAlign w:val="center"/>
                  <w:hideMark/>
                </w:tcPr>
                <w:p w14:paraId="3811A642"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Знаки інформаційно-вказівні прямокутні (200х400мм)  7.2.1</w:t>
                  </w:r>
                </w:p>
              </w:tc>
              <w:tc>
                <w:tcPr>
                  <w:tcW w:w="1136" w:type="dxa"/>
                  <w:tcBorders>
                    <w:top w:val="nil"/>
                    <w:left w:val="nil"/>
                    <w:bottom w:val="single" w:sz="4" w:space="0" w:color="auto"/>
                    <w:right w:val="single" w:sz="4" w:space="0" w:color="auto"/>
                  </w:tcBorders>
                  <w:vAlign w:val="center"/>
                  <w:hideMark/>
                </w:tcPr>
                <w:p w14:paraId="182414CF"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шт</w:t>
                  </w:r>
                  <w:proofErr w:type="spellEnd"/>
                </w:p>
              </w:tc>
              <w:tc>
                <w:tcPr>
                  <w:tcW w:w="2293" w:type="dxa"/>
                  <w:tcBorders>
                    <w:top w:val="nil"/>
                    <w:left w:val="nil"/>
                    <w:bottom w:val="single" w:sz="4" w:space="0" w:color="auto"/>
                    <w:right w:val="single" w:sz="4" w:space="0" w:color="auto"/>
                  </w:tcBorders>
                  <w:vAlign w:val="center"/>
                  <w:hideMark/>
                </w:tcPr>
                <w:p w14:paraId="3B3F1314"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2</w:t>
                  </w:r>
                </w:p>
              </w:tc>
            </w:tr>
            <w:tr w:rsidR="000A4320" w:rsidRPr="000A4320" w14:paraId="05697311"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0D255704"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47</w:t>
                  </w:r>
                </w:p>
              </w:tc>
              <w:tc>
                <w:tcPr>
                  <w:tcW w:w="6343" w:type="dxa"/>
                  <w:tcBorders>
                    <w:top w:val="nil"/>
                    <w:left w:val="nil"/>
                    <w:bottom w:val="single" w:sz="4" w:space="0" w:color="auto"/>
                    <w:right w:val="single" w:sz="4" w:space="0" w:color="auto"/>
                  </w:tcBorders>
                  <w:vAlign w:val="center"/>
                  <w:hideMark/>
                </w:tcPr>
                <w:p w14:paraId="6C87FF9B"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Знаки попереджувальні дорожні 1.4.1, 1.4.2</w:t>
                  </w:r>
                </w:p>
              </w:tc>
              <w:tc>
                <w:tcPr>
                  <w:tcW w:w="1136" w:type="dxa"/>
                  <w:tcBorders>
                    <w:top w:val="nil"/>
                    <w:left w:val="nil"/>
                    <w:bottom w:val="single" w:sz="4" w:space="0" w:color="auto"/>
                    <w:right w:val="single" w:sz="4" w:space="0" w:color="auto"/>
                  </w:tcBorders>
                  <w:vAlign w:val="center"/>
                  <w:hideMark/>
                </w:tcPr>
                <w:p w14:paraId="3865BE44"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шт</w:t>
                  </w:r>
                  <w:proofErr w:type="spellEnd"/>
                </w:p>
              </w:tc>
              <w:tc>
                <w:tcPr>
                  <w:tcW w:w="2293" w:type="dxa"/>
                  <w:tcBorders>
                    <w:top w:val="nil"/>
                    <w:left w:val="nil"/>
                    <w:bottom w:val="single" w:sz="4" w:space="0" w:color="auto"/>
                    <w:right w:val="single" w:sz="4" w:space="0" w:color="auto"/>
                  </w:tcBorders>
                  <w:vAlign w:val="center"/>
                  <w:hideMark/>
                </w:tcPr>
                <w:p w14:paraId="32411257"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12</w:t>
                  </w:r>
                </w:p>
              </w:tc>
            </w:tr>
            <w:tr w:rsidR="000A4320" w:rsidRPr="000A4320" w14:paraId="57C79987"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39701663"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48</w:t>
                  </w:r>
                </w:p>
              </w:tc>
              <w:tc>
                <w:tcPr>
                  <w:tcW w:w="6343" w:type="dxa"/>
                  <w:tcBorders>
                    <w:top w:val="nil"/>
                    <w:left w:val="nil"/>
                    <w:bottom w:val="single" w:sz="4" w:space="0" w:color="auto"/>
                    <w:right w:val="single" w:sz="4" w:space="0" w:color="auto"/>
                  </w:tcBorders>
                  <w:vAlign w:val="center"/>
                  <w:hideMark/>
                </w:tcPr>
                <w:p w14:paraId="1C17AB2F"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Вода</w:t>
                  </w:r>
                </w:p>
              </w:tc>
              <w:tc>
                <w:tcPr>
                  <w:tcW w:w="1136" w:type="dxa"/>
                  <w:tcBorders>
                    <w:top w:val="nil"/>
                    <w:left w:val="nil"/>
                    <w:bottom w:val="single" w:sz="4" w:space="0" w:color="auto"/>
                    <w:right w:val="single" w:sz="4" w:space="0" w:color="auto"/>
                  </w:tcBorders>
                  <w:vAlign w:val="center"/>
                  <w:hideMark/>
                </w:tcPr>
                <w:p w14:paraId="530EEE0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7ECE9F70"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48,36568</w:t>
                  </w:r>
                </w:p>
              </w:tc>
            </w:tr>
            <w:tr w:rsidR="000A4320" w:rsidRPr="000A4320" w14:paraId="24204F6D"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1F59A40A"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49</w:t>
                  </w:r>
                </w:p>
              </w:tc>
              <w:tc>
                <w:tcPr>
                  <w:tcW w:w="6343" w:type="dxa"/>
                  <w:tcBorders>
                    <w:top w:val="nil"/>
                    <w:left w:val="nil"/>
                    <w:bottom w:val="single" w:sz="4" w:space="0" w:color="auto"/>
                    <w:right w:val="single" w:sz="4" w:space="0" w:color="auto"/>
                  </w:tcBorders>
                  <w:vAlign w:val="center"/>
                  <w:hideMark/>
                </w:tcPr>
                <w:p w14:paraId="4CF6DEDC"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Кріплення для знаків</w:t>
                  </w:r>
                </w:p>
              </w:tc>
              <w:tc>
                <w:tcPr>
                  <w:tcW w:w="1136" w:type="dxa"/>
                  <w:tcBorders>
                    <w:top w:val="nil"/>
                    <w:left w:val="nil"/>
                    <w:bottom w:val="single" w:sz="4" w:space="0" w:color="auto"/>
                    <w:right w:val="single" w:sz="4" w:space="0" w:color="auto"/>
                  </w:tcBorders>
                  <w:vAlign w:val="center"/>
                  <w:hideMark/>
                </w:tcPr>
                <w:p w14:paraId="35D085D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шт</w:t>
                  </w:r>
                  <w:proofErr w:type="spellEnd"/>
                </w:p>
              </w:tc>
              <w:tc>
                <w:tcPr>
                  <w:tcW w:w="2293" w:type="dxa"/>
                  <w:tcBorders>
                    <w:top w:val="nil"/>
                    <w:left w:val="nil"/>
                    <w:bottom w:val="single" w:sz="4" w:space="0" w:color="auto"/>
                    <w:right w:val="single" w:sz="4" w:space="0" w:color="auto"/>
                  </w:tcBorders>
                  <w:vAlign w:val="center"/>
                  <w:hideMark/>
                </w:tcPr>
                <w:p w14:paraId="1BABAD33"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34</w:t>
                  </w:r>
                </w:p>
              </w:tc>
            </w:tr>
            <w:tr w:rsidR="000A4320" w:rsidRPr="000A4320" w14:paraId="5507EAB0"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0693D088"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50</w:t>
                  </w:r>
                </w:p>
              </w:tc>
              <w:tc>
                <w:tcPr>
                  <w:tcW w:w="6343" w:type="dxa"/>
                  <w:tcBorders>
                    <w:top w:val="nil"/>
                    <w:left w:val="nil"/>
                    <w:bottom w:val="single" w:sz="4" w:space="0" w:color="auto"/>
                    <w:right w:val="single" w:sz="4" w:space="0" w:color="auto"/>
                  </w:tcBorders>
                  <w:vAlign w:val="center"/>
                  <w:hideMark/>
                </w:tcPr>
                <w:p w14:paraId="6FB3B344"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ФБС 24.5.6</w:t>
                  </w:r>
                </w:p>
              </w:tc>
              <w:tc>
                <w:tcPr>
                  <w:tcW w:w="1136" w:type="dxa"/>
                  <w:tcBorders>
                    <w:top w:val="nil"/>
                    <w:left w:val="nil"/>
                    <w:bottom w:val="single" w:sz="4" w:space="0" w:color="auto"/>
                    <w:right w:val="single" w:sz="4" w:space="0" w:color="auto"/>
                  </w:tcBorders>
                  <w:vAlign w:val="center"/>
                  <w:hideMark/>
                </w:tcPr>
                <w:p w14:paraId="5BF12AF1"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4E09477A"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1,44</w:t>
                  </w:r>
                </w:p>
              </w:tc>
            </w:tr>
            <w:tr w:rsidR="000A4320" w:rsidRPr="000A4320" w14:paraId="2D8EDFEC"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2BC333D6"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51</w:t>
                  </w:r>
                </w:p>
              </w:tc>
              <w:tc>
                <w:tcPr>
                  <w:tcW w:w="6343" w:type="dxa"/>
                  <w:tcBorders>
                    <w:top w:val="nil"/>
                    <w:left w:val="nil"/>
                    <w:bottom w:val="single" w:sz="4" w:space="0" w:color="auto"/>
                    <w:right w:val="single" w:sz="4" w:space="0" w:color="auto"/>
                  </w:tcBorders>
                  <w:vAlign w:val="center"/>
                  <w:hideMark/>
                </w:tcPr>
                <w:p w14:paraId="7AA860AC"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Щебінь із природного каменю для будівельних робіт, фракція 20-40 мм, марка М1000 і більше</w:t>
                  </w:r>
                </w:p>
              </w:tc>
              <w:tc>
                <w:tcPr>
                  <w:tcW w:w="1136" w:type="dxa"/>
                  <w:tcBorders>
                    <w:top w:val="nil"/>
                    <w:left w:val="nil"/>
                    <w:bottom w:val="single" w:sz="4" w:space="0" w:color="auto"/>
                    <w:right w:val="single" w:sz="4" w:space="0" w:color="auto"/>
                  </w:tcBorders>
                  <w:vAlign w:val="center"/>
                  <w:hideMark/>
                </w:tcPr>
                <w:p w14:paraId="28918EB6"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731CA911"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49,86212</w:t>
                  </w:r>
                </w:p>
              </w:tc>
            </w:tr>
            <w:tr w:rsidR="000A4320" w:rsidRPr="000A4320" w14:paraId="5D117157"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5D312631"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52</w:t>
                  </w:r>
                </w:p>
              </w:tc>
              <w:tc>
                <w:tcPr>
                  <w:tcW w:w="6343" w:type="dxa"/>
                  <w:tcBorders>
                    <w:top w:val="nil"/>
                    <w:left w:val="nil"/>
                    <w:bottom w:val="single" w:sz="4" w:space="0" w:color="auto"/>
                    <w:right w:val="single" w:sz="4" w:space="0" w:color="auto"/>
                  </w:tcBorders>
                  <w:vAlign w:val="center"/>
                  <w:hideMark/>
                </w:tcPr>
                <w:p w14:paraId="41930E40"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Щебінь із природного каменю для будівельних робіт, фракція 40-70 мм, марка М1000 і більше</w:t>
                  </w:r>
                </w:p>
              </w:tc>
              <w:tc>
                <w:tcPr>
                  <w:tcW w:w="1136" w:type="dxa"/>
                  <w:tcBorders>
                    <w:top w:val="nil"/>
                    <w:left w:val="nil"/>
                    <w:bottom w:val="single" w:sz="4" w:space="0" w:color="auto"/>
                    <w:right w:val="single" w:sz="4" w:space="0" w:color="auto"/>
                  </w:tcBorders>
                  <w:vAlign w:val="center"/>
                  <w:hideMark/>
                </w:tcPr>
                <w:p w14:paraId="41968F08"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47FA0152"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0,85000</w:t>
                  </w:r>
                </w:p>
              </w:tc>
            </w:tr>
            <w:tr w:rsidR="000A4320" w:rsidRPr="000A4320" w14:paraId="7FB03153"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01360C8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53</w:t>
                  </w:r>
                </w:p>
              </w:tc>
              <w:tc>
                <w:tcPr>
                  <w:tcW w:w="6343" w:type="dxa"/>
                  <w:tcBorders>
                    <w:top w:val="nil"/>
                    <w:left w:val="nil"/>
                    <w:bottom w:val="single" w:sz="4" w:space="0" w:color="auto"/>
                    <w:right w:val="single" w:sz="4" w:space="0" w:color="auto"/>
                  </w:tcBorders>
                  <w:vAlign w:val="center"/>
                  <w:hideMark/>
                </w:tcPr>
                <w:p w14:paraId="118C0698"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Камінь бутовий М800-1400</w:t>
                  </w:r>
                </w:p>
              </w:tc>
              <w:tc>
                <w:tcPr>
                  <w:tcW w:w="1136" w:type="dxa"/>
                  <w:tcBorders>
                    <w:top w:val="nil"/>
                    <w:left w:val="nil"/>
                    <w:bottom w:val="single" w:sz="4" w:space="0" w:color="auto"/>
                    <w:right w:val="single" w:sz="4" w:space="0" w:color="auto"/>
                  </w:tcBorders>
                  <w:vAlign w:val="center"/>
                  <w:hideMark/>
                </w:tcPr>
                <w:p w14:paraId="43E59D62"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5AD3855D"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54,54</w:t>
                  </w:r>
                </w:p>
              </w:tc>
            </w:tr>
            <w:tr w:rsidR="000A4320" w:rsidRPr="000A4320" w14:paraId="54079BFC"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2561369D"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54</w:t>
                  </w:r>
                </w:p>
              </w:tc>
              <w:tc>
                <w:tcPr>
                  <w:tcW w:w="6343" w:type="dxa"/>
                  <w:tcBorders>
                    <w:top w:val="nil"/>
                    <w:left w:val="nil"/>
                    <w:bottom w:val="single" w:sz="4" w:space="0" w:color="auto"/>
                    <w:right w:val="single" w:sz="4" w:space="0" w:color="auto"/>
                  </w:tcBorders>
                  <w:vAlign w:val="center"/>
                  <w:hideMark/>
                </w:tcPr>
                <w:p w14:paraId="1D78E972"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 xml:space="preserve">Готова </w:t>
                  </w:r>
                  <w:proofErr w:type="spellStart"/>
                  <w:r w:rsidRPr="000A4320">
                    <w:rPr>
                      <w:rFonts w:ascii="Times New Roman" w:hAnsi="Times New Roman" w:cs="Times New Roman"/>
                      <w:color w:val="000000"/>
                      <w:sz w:val="24"/>
                      <w:szCs w:val="24"/>
                      <w:lang w:val="uk-UA"/>
                    </w:rPr>
                    <w:t>пiщано</w:t>
                  </w:r>
                  <w:proofErr w:type="spellEnd"/>
                  <w:r w:rsidRPr="000A4320">
                    <w:rPr>
                      <w:rFonts w:ascii="Times New Roman" w:hAnsi="Times New Roman" w:cs="Times New Roman"/>
                      <w:color w:val="000000"/>
                      <w:sz w:val="24"/>
                      <w:szCs w:val="24"/>
                      <w:lang w:val="uk-UA"/>
                    </w:rPr>
                    <w:t xml:space="preserve">-щебенева </w:t>
                  </w:r>
                  <w:proofErr w:type="spellStart"/>
                  <w:r w:rsidRPr="000A4320">
                    <w:rPr>
                      <w:rFonts w:ascii="Times New Roman" w:hAnsi="Times New Roman" w:cs="Times New Roman"/>
                      <w:color w:val="000000"/>
                      <w:sz w:val="24"/>
                      <w:szCs w:val="24"/>
                      <w:lang w:val="uk-UA"/>
                    </w:rPr>
                    <w:t>сумiш</w:t>
                  </w:r>
                  <w:proofErr w:type="spellEnd"/>
                  <w:r w:rsidRPr="000A4320">
                    <w:rPr>
                      <w:rFonts w:ascii="Times New Roman" w:hAnsi="Times New Roman" w:cs="Times New Roman"/>
                      <w:color w:val="000000"/>
                      <w:sz w:val="24"/>
                      <w:szCs w:val="24"/>
                      <w:lang w:val="uk-UA"/>
                    </w:rPr>
                    <w:t xml:space="preserve"> С-7</w:t>
                  </w:r>
                </w:p>
              </w:tc>
              <w:tc>
                <w:tcPr>
                  <w:tcW w:w="1136" w:type="dxa"/>
                  <w:tcBorders>
                    <w:top w:val="nil"/>
                    <w:left w:val="nil"/>
                    <w:bottom w:val="single" w:sz="4" w:space="0" w:color="auto"/>
                    <w:right w:val="single" w:sz="4" w:space="0" w:color="auto"/>
                  </w:tcBorders>
                  <w:vAlign w:val="center"/>
                  <w:hideMark/>
                </w:tcPr>
                <w:p w14:paraId="42A08E0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2475BE05"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164,7384</w:t>
                  </w:r>
                </w:p>
              </w:tc>
            </w:tr>
            <w:tr w:rsidR="000A4320" w:rsidRPr="000A4320" w14:paraId="12475520" w14:textId="77777777" w:rsidTr="00B3471E">
              <w:trPr>
                <w:trHeight w:val="555"/>
              </w:trPr>
              <w:tc>
                <w:tcPr>
                  <w:tcW w:w="567" w:type="dxa"/>
                  <w:tcBorders>
                    <w:top w:val="nil"/>
                    <w:left w:val="single" w:sz="4" w:space="0" w:color="auto"/>
                    <w:bottom w:val="single" w:sz="4" w:space="0" w:color="auto"/>
                    <w:right w:val="single" w:sz="4" w:space="0" w:color="auto"/>
                  </w:tcBorders>
                  <w:vAlign w:val="center"/>
                  <w:hideMark/>
                </w:tcPr>
                <w:p w14:paraId="42F7E80A"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55</w:t>
                  </w:r>
                </w:p>
              </w:tc>
              <w:tc>
                <w:tcPr>
                  <w:tcW w:w="6343" w:type="dxa"/>
                  <w:tcBorders>
                    <w:top w:val="nil"/>
                    <w:left w:val="nil"/>
                    <w:bottom w:val="single" w:sz="4" w:space="0" w:color="auto"/>
                    <w:right w:val="single" w:sz="4" w:space="0" w:color="auto"/>
                  </w:tcBorders>
                  <w:vAlign w:val="center"/>
                  <w:hideMark/>
                </w:tcPr>
                <w:p w14:paraId="3B8DAB23"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Щебенево-піщана суміш С-7 (скельних гірських порід та відходів сухого магнітного збагачення залізистих кварцитів)</w:t>
                  </w:r>
                </w:p>
              </w:tc>
              <w:tc>
                <w:tcPr>
                  <w:tcW w:w="1136" w:type="dxa"/>
                  <w:tcBorders>
                    <w:top w:val="nil"/>
                    <w:left w:val="nil"/>
                    <w:bottom w:val="single" w:sz="4" w:space="0" w:color="auto"/>
                    <w:right w:val="single" w:sz="4" w:space="0" w:color="auto"/>
                  </w:tcBorders>
                  <w:vAlign w:val="center"/>
                  <w:hideMark/>
                </w:tcPr>
                <w:p w14:paraId="44EB3FF2"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100105C7"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30,04416</w:t>
                  </w:r>
                </w:p>
              </w:tc>
            </w:tr>
            <w:tr w:rsidR="000A4320" w:rsidRPr="000A4320" w14:paraId="7341F52E" w14:textId="77777777" w:rsidTr="00B3471E">
              <w:trPr>
                <w:trHeight w:val="870"/>
              </w:trPr>
              <w:tc>
                <w:tcPr>
                  <w:tcW w:w="567" w:type="dxa"/>
                  <w:tcBorders>
                    <w:top w:val="nil"/>
                    <w:left w:val="single" w:sz="4" w:space="0" w:color="auto"/>
                    <w:bottom w:val="single" w:sz="4" w:space="0" w:color="auto"/>
                    <w:right w:val="single" w:sz="4" w:space="0" w:color="auto"/>
                  </w:tcBorders>
                  <w:vAlign w:val="center"/>
                  <w:hideMark/>
                </w:tcPr>
                <w:p w14:paraId="55995815"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56</w:t>
                  </w:r>
                </w:p>
              </w:tc>
              <w:tc>
                <w:tcPr>
                  <w:tcW w:w="6343" w:type="dxa"/>
                  <w:tcBorders>
                    <w:top w:val="nil"/>
                    <w:left w:val="nil"/>
                    <w:bottom w:val="single" w:sz="4" w:space="0" w:color="auto"/>
                    <w:right w:val="single" w:sz="4" w:space="0" w:color="auto"/>
                  </w:tcBorders>
                  <w:vAlign w:val="center"/>
                  <w:hideMark/>
                </w:tcPr>
                <w:p w14:paraId="76D504F4"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 xml:space="preserve">Суміші </w:t>
                  </w:r>
                  <w:proofErr w:type="spellStart"/>
                  <w:r w:rsidRPr="000A4320">
                    <w:rPr>
                      <w:rFonts w:ascii="Times New Roman" w:hAnsi="Times New Roman" w:cs="Times New Roman"/>
                      <w:color w:val="000000"/>
                      <w:sz w:val="24"/>
                      <w:szCs w:val="24"/>
                      <w:lang w:val="uk-UA"/>
                    </w:rPr>
                    <w:t>асфальтополімербетонні</w:t>
                  </w:r>
                  <w:proofErr w:type="spellEnd"/>
                  <w:r w:rsidRPr="000A4320">
                    <w:rPr>
                      <w:rFonts w:ascii="Times New Roman" w:hAnsi="Times New Roman" w:cs="Times New Roman"/>
                      <w:color w:val="000000"/>
                      <w:sz w:val="24"/>
                      <w:szCs w:val="24"/>
                      <w:lang w:val="uk-UA"/>
                    </w:rPr>
                    <w:t xml:space="preserve"> щільні на бітумі БМКП 60/90-65 на основі </w:t>
                  </w:r>
                  <w:proofErr w:type="spellStart"/>
                  <w:r w:rsidRPr="000A4320">
                    <w:rPr>
                      <w:rFonts w:ascii="Times New Roman" w:hAnsi="Times New Roman" w:cs="Times New Roman"/>
                      <w:color w:val="000000"/>
                      <w:sz w:val="24"/>
                      <w:szCs w:val="24"/>
                      <w:lang w:val="uk-UA"/>
                    </w:rPr>
                    <w:t>термоеластоплатів</w:t>
                  </w:r>
                  <w:proofErr w:type="spellEnd"/>
                  <w:r w:rsidRPr="000A4320">
                    <w:rPr>
                      <w:rFonts w:ascii="Times New Roman" w:hAnsi="Times New Roman" w:cs="Times New Roman"/>
                      <w:color w:val="000000"/>
                      <w:sz w:val="24"/>
                      <w:szCs w:val="24"/>
                      <w:lang w:val="uk-UA"/>
                    </w:rPr>
                    <w:t xml:space="preserve"> з добавкою ПАР, </w:t>
                  </w:r>
                  <w:proofErr w:type="spellStart"/>
                  <w:r w:rsidRPr="000A4320">
                    <w:rPr>
                      <w:rFonts w:ascii="Times New Roman" w:hAnsi="Times New Roman" w:cs="Times New Roman"/>
                      <w:color w:val="000000"/>
                      <w:sz w:val="24"/>
                      <w:szCs w:val="24"/>
                      <w:lang w:val="uk-UA"/>
                    </w:rPr>
                    <w:t>дрiбнозернистi</w:t>
                  </w:r>
                  <w:proofErr w:type="spellEnd"/>
                  <w:r w:rsidRPr="000A4320">
                    <w:rPr>
                      <w:rFonts w:ascii="Times New Roman" w:hAnsi="Times New Roman" w:cs="Times New Roman"/>
                      <w:color w:val="000000"/>
                      <w:sz w:val="24"/>
                      <w:szCs w:val="24"/>
                      <w:lang w:val="uk-UA"/>
                    </w:rPr>
                    <w:t xml:space="preserve">, тип А </w:t>
                  </w:r>
                </w:p>
              </w:tc>
              <w:tc>
                <w:tcPr>
                  <w:tcW w:w="1136" w:type="dxa"/>
                  <w:tcBorders>
                    <w:top w:val="nil"/>
                    <w:left w:val="nil"/>
                    <w:bottom w:val="single" w:sz="4" w:space="0" w:color="auto"/>
                    <w:right w:val="single" w:sz="4" w:space="0" w:color="auto"/>
                  </w:tcBorders>
                  <w:vAlign w:val="center"/>
                  <w:hideMark/>
                </w:tcPr>
                <w:p w14:paraId="652BF0F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61C8E68F"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75,93</w:t>
                  </w:r>
                </w:p>
              </w:tc>
            </w:tr>
            <w:tr w:rsidR="000A4320" w:rsidRPr="000A4320" w14:paraId="06470B05" w14:textId="77777777" w:rsidTr="00B3471E">
              <w:trPr>
                <w:trHeight w:val="870"/>
              </w:trPr>
              <w:tc>
                <w:tcPr>
                  <w:tcW w:w="567" w:type="dxa"/>
                  <w:tcBorders>
                    <w:top w:val="nil"/>
                    <w:left w:val="single" w:sz="4" w:space="0" w:color="auto"/>
                    <w:bottom w:val="single" w:sz="4" w:space="0" w:color="auto"/>
                    <w:right w:val="single" w:sz="4" w:space="0" w:color="auto"/>
                  </w:tcBorders>
                  <w:vAlign w:val="center"/>
                  <w:hideMark/>
                </w:tcPr>
                <w:p w14:paraId="4467E1DE"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57</w:t>
                  </w:r>
                </w:p>
              </w:tc>
              <w:tc>
                <w:tcPr>
                  <w:tcW w:w="6343" w:type="dxa"/>
                  <w:tcBorders>
                    <w:top w:val="nil"/>
                    <w:left w:val="nil"/>
                    <w:bottom w:val="single" w:sz="4" w:space="0" w:color="auto"/>
                    <w:right w:val="single" w:sz="4" w:space="0" w:color="auto"/>
                  </w:tcBorders>
                  <w:vAlign w:val="center"/>
                  <w:hideMark/>
                </w:tcPr>
                <w:p w14:paraId="6050DABD"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 xml:space="preserve">Суміші </w:t>
                  </w:r>
                  <w:proofErr w:type="spellStart"/>
                  <w:r w:rsidRPr="000A4320">
                    <w:rPr>
                      <w:rFonts w:ascii="Times New Roman" w:hAnsi="Times New Roman" w:cs="Times New Roman"/>
                      <w:color w:val="000000"/>
                      <w:sz w:val="24"/>
                      <w:szCs w:val="24"/>
                      <w:lang w:val="uk-UA"/>
                    </w:rPr>
                    <w:t>асфальтополімербетонні</w:t>
                  </w:r>
                  <w:proofErr w:type="spellEnd"/>
                  <w:r w:rsidRPr="000A4320">
                    <w:rPr>
                      <w:rFonts w:ascii="Times New Roman" w:hAnsi="Times New Roman" w:cs="Times New Roman"/>
                      <w:color w:val="000000"/>
                      <w:sz w:val="24"/>
                      <w:szCs w:val="24"/>
                      <w:lang w:val="uk-UA"/>
                    </w:rPr>
                    <w:t xml:space="preserve"> щільні на бітумі БМКА 60/90-55 на основі </w:t>
                  </w:r>
                  <w:proofErr w:type="spellStart"/>
                  <w:r w:rsidRPr="000A4320">
                    <w:rPr>
                      <w:rFonts w:ascii="Times New Roman" w:hAnsi="Times New Roman" w:cs="Times New Roman"/>
                      <w:color w:val="000000"/>
                      <w:sz w:val="24"/>
                      <w:szCs w:val="24"/>
                      <w:lang w:val="uk-UA"/>
                    </w:rPr>
                    <w:t>термоеластоплатів</w:t>
                  </w:r>
                  <w:proofErr w:type="spellEnd"/>
                  <w:r w:rsidRPr="000A4320">
                    <w:rPr>
                      <w:rFonts w:ascii="Times New Roman" w:hAnsi="Times New Roman" w:cs="Times New Roman"/>
                      <w:color w:val="000000"/>
                      <w:sz w:val="24"/>
                      <w:szCs w:val="24"/>
                      <w:lang w:val="uk-UA"/>
                    </w:rPr>
                    <w:t xml:space="preserve">, </w:t>
                  </w:r>
                  <w:proofErr w:type="spellStart"/>
                  <w:r w:rsidRPr="000A4320">
                    <w:rPr>
                      <w:rFonts w:ascii="Times New Roman" w:hAnsi="Times New Roman" w:cs="Times New Roman"/>
                      <w:color w:val="000000"/>
                      <w:sz w:val="24"/>
                      <w:szCs w:val="24"/>
                      <w:lang w:val="uk-UA"/>
                    </w:rPr>
                    <w:t>крупнозернистi</w:t>
                  </w:r>
                  <w:proofErr w:type="spellEnd"/>
                  <w:r w:rsidRPr="000A4320">
                    <w:rPr>
                      <w:rFonts w:ascii="Times New Roman" w:hAnsi="Times New Roman" w:cs="Times New Roman"/>
                      <w:color w:val="000000"/>
                      <w:sz w:val="24"/>
                      <w:szCs w:val="24"/>
                      <w:lang w:val="uk-UA"/>
                    </w:rPr>
                    <w:t>, тип А1</w:t>
                  </w:r>
                </w:p>
              </w:tc>
              <w:tc>
                <w:tcPr>
                  <w:tcW w:w="1136" w:type="dxa"/>
                  <w:tcBorders>
                    <w:top w:val="nil"/>
                    <w:left w:val="nil"/>
                    <w:bottom w:val="single" w:sz="4" w:space="0" w:color="auto"/>
                    <w:right w:val="single" w:sz="4" w:space="0" w:color="auto"/>
                  </w:tcBorders>
                  <w:vAlign w:val="center"/>
                  <w:hideMark/>
                </w:tcPr>
                <w:p w14:paraId="18E45D61"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0BDF081E"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151,52</w:t>
                  </w:r>
                </w:p>
              </w:tc>
            </w:tr>
            <w:tr w:rsidR="000A4320" w:rsidRPr="000A4320" w14:paraId="37EA5790" w14:textId="77777777" w:rsidTr="00B3471E">
              <w:trPr>
                <w:trHeight w:val="285"/>
              </w:trPr>
              <w:tc>
                <w:tcPr>
                  <w:tcW w:w="567" w:type="dxa"/>
                  <w:tcBorders>
                    <w:top w:val="nil"/>
                    <w:left w:val="single" w:sz="4" w:space="0" w:color="auto"/>
                    <w:bottom w:val="single" w:sz="4" w:space="0" w:color="auto"/>
                    <w:right w:val="single" w:sz="4" w:space="0" w:color="auto"/>
                  </w:tcBorders>
                  <w:vAlign w:val="center"/>
                  <w:hideMark/>
                </w:tcPr>
                <w:p w14:paraId="6E7E610E"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58</w:t>
                  </w:r>
                </w:p>
              </w:tc>
              <w:tc>
                <w:tcPr>
                  <w:tcW w:w="6343" w:type="dxa"/>
                  <w:tcBorders>
                    <w:top w:val="nil"/>
                    <w:left w:val="nil"/>
                    <w:bottom w:val="single" w:sz="4" w:space="0" w:color="auto"/>
                    <w:right w:val="single" w:sz="4" w:space="0" w:color="auto"/>
                  </w:tcBorders>
                  <w:vAlign w:val="center"/>
                  <w:hideMark/>
                </w:tcPr>
                <w:p w14:paraId="015E56AB"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Пісок природний, рядовий</w:t>
                  </w:r>
                </w:p>
              </w:tc>
              <w:tc>
                <w:tcPr>
                  <w:tcW w:w="1136" w:type="dxa"/>
                  <w:tcBorders>
                    <w:top w:val="nil"/>
                    <w:left w:val="nil"/>
                    <w:bottom w:val="single" w:sz="4" w:space="0" w:color="auto"/>
                    <w:right w:val="single" w:sz="4" w:space="0" w:color="auto"/>
                  </w:tcBorders>
                  <w:vAlign w:val="center"/>
                  <w:hideMark/>
                </w:tcPr>
                <w:p w14:paraId="1B2F85E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0931006F"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311,713604</w:t>
                  </w:r>
                </w:p>
              </w:tc>
            </w:tr>
            <w:tr w:rsidR="000A4320" w:rsidRPr="000A4320" w14:paraId="7A62EBFD" w14:textId="77777777" w:rsidTr="00B3471E">
              <w:trPr>
                <w:trHeight w:val="585"/>
              </w:trPr>
              <w:tc>
                <w:tcPr>
                  <w:tcW w:w="567" w:type="dxa"/>
                  <w:tcBorders>
                    <w:top w:val="nil"/>
                    <w:left w:val="single" w:sz="4" w:space="0" w:color="auto"/>
                    <w:bottom w:val="single" w:sz="4" w:space="0" w:color="auto"/>
                    <w:right w:val="single" w:sz="4" w:space="0" w:color="auto"/>
                  </w:tcBorders>
                  <w:vAlign w:val="center"/>
                  <w:hideMark/>
                </w:tcPr>
                <w:p w14:paraId="342DF81B"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59</w:t>
                  </w:r>
                </w:p>
              </w:tc>
              <w:tc>
                <w:tcPr>
                  <w:tcW w:w="6343" w:type="dxa"/>
                  <w:tcBorders>
                    <w:top w:val="nil"/>
                    <w:left w:val="nil"/>
                    <w:bottom w:val="single" w:sz="4" w:space="0" w:color="auto"/>
                    <w:right w:val="single" w:sz="4" w:space="0" w:color="auto"/>
                  </w:tcBorders>
                  <w:vAlign w:val="center"/>
                  <w:hideMark/>
                </w:tcPr>
                <w:p w14:paraId="6293FC39"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Суміші бетонні готові важкі, клас бетону В10 [М150], крупність заповнювача більше 20 до 40 мм</w:t>
                  </w:r>
                </w:p>
              </w:tc>
              <w:tc>
                <w:tcPr>
                  <w:tcW w:w="1136" w:type="dxa"/>
                  <w:tcBorders>
                    <w:top w:val="nil"/>
                    <w:left w:val="nil"/>
                    <w:bottom w:val="single" w:sz="4" w:space="0" w:color="auto"/>
                    <w:right w:val="single" w:sz="4" w:space="0" w:color="auto"/>
                  </w:tcBorders>
                  <w:vAlign w:val="center"/>
                  <w:hideMark/>
                </w:tcPr>
                <w:p w14:paraId="623FFD6F"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4BEA6649"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1,92</w:t>
                  </w:r>
                </w:p>
              </w:tc>
            </w:tr>
            <w:tr w:rsidR="000A4320" w:rsidRPr="000A4320" w14:paraId="44F80B7B" w14:textId="77777777" w:rsidTr="00B3471E">
              <w:trPr>
                <w:trHeight w:val="525"/>
              </w:trPr>
              <w:tc>
                <w:tcPr>
                  <w:tcW w:w="567" w:type="dxa"/>
                  <w:tcBorders>
                    <w:top w:val="nil"/>
                    <w:left w:val="single" w:sz="4" w:space="0" w:color="auto"/>
                    <w:bottom w:val="single" w:sz="4" w:space="0" w:color="auto"/>
                    <w:right w:val="single" w:sz="4" w:space="0" w:color="auto"/>
                  </w:tcBorders>
                  <w:vAlign w:val="center"/>
                  <w:hideMark/>
                </w:tcPr>
                <w:p w14:paraId="40043136"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60</w:t>
                  </w:r>
                </w:p>
              </w:tc>
              <w:tc>
                <w:tcPr>
                  <w:tcW w:w="6343" w:type="dxa"/>
                  <w:tcBorders>
                    <w:top w:val="nil"/>
                    <w:left w:val="nil"/>
                    <w:bottom w:val="single" w:sz="4" w:space="0" w:color="auto"/>
                    <w:right w:val="single" w:sz="4" w:space="0" w:color="auto"/>
                  </w:tcBorders>
                  <w:vAlign w:val="center"/>
                  <w:hideMark/>
                </w:tcPr>
                <w:p w14:paraId="7BE0B875"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Суміші бетонні готові важкі, клас бетону В20 [М250], крупність заповнювача більше 10 до 20 мм</w:t>
                  </w:r>
                </w:p>
              </w:tc>
              <w:tc>
                <w:tcPr>
                  <w:tcW w:w="1136" w:type="dxa"/>
                  <w:tcBorders>
                    <w:top w:val="nil"/>
                    <w:left w:val="nil"/>
                    <w:bottom w:val="single" w:sz="4" w:space="0" w:color="auto"/>
                    <w:right w:val="single" w:sz="4" w:space="0" w:color="auto"/>
                  </w:tcBorders>
                  <w:vAlign w:val="center"/>
                  <w:hideMark/>
                </w:tcPr>
                <w:p w14:paraId="77116A85"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723060A2"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42,752472</w:t>
                  </w:r>
                </w:p>
              </w:tc>
            </w:tr>
            <w:tr w:rsidR="000A4320" w:rsidRPr="000A4320" w14:paraId="5D77E28B" w14:textId="77777777" w:rsidTr="00B3471E">
              <w:trPr>
                <w:trHeight w:val="525"/>
              </w:trPr>
              <w:tc>
                <w:tcPr>
                  <w:tcW w:w="567" w:type="dxa"/>
                  <w:tcBorders>
                    <w:top w:val="nil"/>
                    <w:left w:val="single" w:sz="4" w:space="0" w:color="auto"/>
                    <w:bottom w:val="single" w:sz="4" w:space="0" w:color="auto"/>
                    <w:right w:val="single" w:sz="4" w:space="0" w:color="auto"/>
                  </w:tcBorders>
                  <w:vAlign w:val="center"/>
                  <w:hideMark/>
                </w:tcPr>
                <w:p w14:paraId="7ADD456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61</w:t>
                  </w:r>
                </w:p>
              </w:tc>
              <w:tc>
                <w:tcPr>
                  <w:tcW w:w="6343" w:type="dxa"/>
                  <w:tcBorders>
                    <w:top w:val="nil"/>
                    <w:left w:val="nil"/>
                    <w:bottom w:val="single" w:sz="4" w:space="0" w:color="auto"/>
                    <w:right w:val="single" w:sz="4" w:space="0" w:color="auto"/>
                  </w:tcBorders>
                  <w:vAlign w:val="center"/>
                  <w:hideMark/>
                </w:tcPr>
                <w:p w14:paraId="15BD34FA"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Суміші бетонні готові важкі, клас бетону В25 [М350], крупність заповнювача більше 10 до 20 мм</w:t>
                  </w:r>
                </w:p>
              </w:tc>
              <w:tc>
                <w:tcPr>
                  <w:tcW w:w="1136" w:type="dxa"/>
                  <w:tcBorders>
                    <w:top w:val="nil"/>
                    <w:left w:val="nil"/>
                    <w:bottom w:val="single" w:sz="4" w:space="0" w:color="auto"/>
                    <w:right w:val="single" w:sz="4" w:space="0" w:color="auto"/>
                  </w:tcBorders>
                  <w:vAlign w:val="center"/>
                  <w:hideMark/>
                </w:tcPr>
                <w:p w14:paraId="16A60E4D"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м3</w:t>
                  </w:r>
                </w:p>
              </w:tc>
              <w:tc>
                <w:tcPr>
                  <w:tcW w:w="2293" w:type="dxa"/>
                  <w:tcBorders>
                    <w:top w:val="nil"/>
                    <w:left w:val="nil"/>
                    <w:bottom w:val="single" w:sz="4" w:space="0" w:color="auto"/>
                    <w:right w:val="single" w:sz="4" w:space="0" w:color="auto"/>
                  </w:tcBorders>
                  <w:vAlign w:val="center"/>
                  <w:hideMark/>
                </w:tcPr>
                <w:p w14:paraId="7B7F4B47"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0,119000</w:t>
                  </w:r>
                </w:p>
              </w:tc>
            </w:tr>
            <w:tr w:rsidR="000A4320" w:rsidRPr="000A4320" w14:paraId="4C9C84E1"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5B3AE328"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62</w:t>
                  </w:r>
                </w:p>
              </w:tc>
              <w:tc>
                <w:tcPr>
                  <w:tcW w:w="6343" w:type="dxa"/>
                  <w:tcBorders>
                    <w:top w:val="nil"/>
                    <w:left w:val="nil"/>
                    <w:bottom w:val="single" w:sz="4" w:space="0" w:color="auto"/>
                    <w:right w:val="single" w:sz="4" w:space="0" w:color="auto"/>
                  </w:tcBorders>
                  <w:vAlign w:val="center"/>
                  <w:hideMark/>
                </w:tcPr>
                <w:p w14:paraId="7D296E9D"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Фарба дорожня біла ПОЛІФАРБ ЛАЙН</w:t>
                  </w:r>
                </w:p>
              </w:tc>
              <w:tc>
                <w:tcPr>
                  <w:tcW w:w="1136" w:type="dxa"/>
                  <w:tcBorders>
                    <w:top w:val="nil"/>
                    <w:left w:val="nil"/>
                    <w:bottom w:val="single" w:sz="4" w:space="0" w:color="auto"/>
                    <w:right w:val="single" w:sz="4" w:space="0" w:color="auto"/>
                  </w:tcBorders>
                  <w:vAlign w:val="center"/>
                  <w:hideMark/>
                </w:tcPr>
                <w:p w14:paraId="39856B41"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4E707DF2"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0,0225662</w:t>
                  </w:r>
                </w:p>
              </w:tc>
            </w:tr>
            <w:tr w:rsidR="000A4320" w:rsidRPr="000A4320" w14:paraId="436BE905"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2BA28F05"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63</w:t>
                  </w:r>
                </w:p>
              </w:tc>
              <w:tc>
                <w:tcPr>
                  <w:tcW w:w="6343" w:type="dxa"/>
                  <w:tcBorders>
                    <w:top w:val="nil"/>
                    <w:left w:val="nil"/>
                    <w:bottom w:val="single" w:sz="4" w:space="0" w:color="auto"/>
                    <w:right w:val="single" w:sz="4" w:space="0" w:color="auto"/>
                  </w:tcBorders>
                  <w:vAlign w:val="center"/>
                  <w:hideMark/>
                </w:tcPr>
                <w:p w14:paraId="16558025"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Розчинник</w:t>
                  </w:r>
                </w:p>
              </w:tc>
              <w:tc>
                <w:tcPr>
                  <w:tcW w:w="1136" w:type="dxa"/>
                  <w:tcBorders>
                    <w:top w:val="nil"/>
                    <w:left w:val="nil"/>
                    <w:bottom w:val="single" w:sz="4" w:space="0" w:color="auto"/>
                    <w:right w:val="single" w:sz="4" w:space="0" w:color="auto"/>
                  </w:tcBorders>
                  <w:vAlign w:val="center"/>
                  <w:hideMark/>
                </w:tcPr>
                <w:p w14:paraId="6921D04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5140F10A"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0,0011037</w:t>
                  </w:r>
                </w:p>
              </w:tc>
            </w:tr>
            <w:tr w:rsidR="000A4320" w:rsidRPr="000A4320" w14:paraId="025411D9"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1DD73D3C"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64</w:t>
                  </w:r>
                </w:p>
              </w:tc>
              <w:tc>
                <w:tcPr>
                  <w:tcW w:w="6343" w:type="dxa"/>
                  <w:tcBorders>
                    <w:top w:val="nil"/>
                    <w:left w:val="nil"/>
                    <w:bottom w:val="single" w:sz="4" w:space="0" w:color="auto"/>
                    <w:right w:val="single" w:sz="4" w:space="0" w:color="auto"/>
                  </w:tcBorders>
                  <w:vAlign w:val="center"/>
                  <w:hideMark/>
                </w:tcPr>
                <w:p w14:paraId="6554E729"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Cкляні</w:t>
                  </w:r>
                  <w:proofErr w:type="spellEnd"/>
                  <w:r w:rsidRPr="000A4320">
                    <w:rPr>
                      <w:rFonts w:ascii="Times New Roman" w:hAnsi="Times New Roman" w:cs="Times New Roman"/>
                      <w:color w:val="000000"/>
                      <w:sz w:val="24"/>
                      <w:szCs w:val="24"/>
                      <w:lang w:val="uk-UA"/>
                    </w:rPr>
                    <w:t xml:space="preserve"> кульки</w:t>
                  </w:r>
                </w:p>
              </w:tc>
              <w:tc>
                <w:tcPr>
                  <w:tcW w:w="1136" w:type="dxa"/>
                  <w:tcBorders>
                    <w:top w:val="nil"/>
                    <w:left w:val="nil"/>
                    <w:bottom w:val="single" w:sz="4" w:space="0" w:color="auto"/>
                    <w:right w:val="single" w:sz="4" w:space="0" w:color="auto"/>
                  </w:tcBorders>
                  <w:vAlign w:val="center"/>
                  <w:hideMark/>
                </w:tcPr>
                <w:p w14:paraId="0534EADD"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т</w:t>
                  </w:r>
                </w:p>
              </w:tc>
              <w:tc>
                <w:tcPr>
                  <w:tcW w:w="2293" w:type="dxa"/>
                  <w:tcBorders>
                    <w:top w:val="nil"/>
                    <w:left w:val="nil"/>
                    <w:bottom w:val="single" w:sz="4" w:space="0" w:color="auto"/>
                    <w:right w:val="single" w:sz="4" w:space="0" w:color="auto"/>
                  </w:tcBorders>
                  <w:vAlign w:val="center"/>
                  <w:hideMark/>
                </w:tcPr>
                <w:p w14:paraId="5A22C107"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0,0071455</w:t>
                  </w:r>
                </w:p>
              </w:tc>
            </w:tr>
            <w:tr w:rsidR="000A4320" w:rsidRPr="000A4320" w14:paraId="280AE600" w14:textId="77777777" w:rsidTr="00B3471E">
              <w:trPr>
                <w:trHeight w:val="263"/>
              </w:trPr>
              <w:tc>
                <w:tcPr>
                  <w:tcW w:w="567" w:type="dxa"/>
                  <w:tcBorders>
                    <w:top w:val="nil"/>
                    <w:left w:val="single" w:sz="4" w:space="0" w:color="auto"/>
                    <w:bottom w:val="single" w:sz="4" w:space="0" w:color="auto"/>
                    <w:right w:val="single" w:sz="4" w:space="0" w:color="auto"/>
                  </w:tcBorders>
                  <w:vAlign w:val="center"/>
                  <w:hideMark/>
                </w:tcPr>
                <w:p w14:paraId="6E3D5F50"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65</w:t>
                  </w:r>
                </w:p>
              </w:tc>
              <w:tc>
                <w:tcPr>
                  <w:tcW w:w="6343" w:type="dxa"/>
                  <w:tcBorders>
                    <w:top w:val="nil"/>
                    <w:left w:val="nil"/>
                    <w:bottom w:val="single" w:sz="4" w:space="0" w:color="auto"/>
                    <w:right w:val="single" w:sz="4" w:space="0" w:color="auto"/>
                  </w:tcBorders>
                  <w:vAlign w:val="center"/>
                  <w:hideMark/>
                </w:tcPr>
                <w:p w14:paraId="437E63B8" w14:textId="77777777" w:rsidR="000A4320" w:rsidRPr="000A4320" w:rsidRDefault="000A4320" w:rsidP="0069770A">
                  <w:pPr>
                    <w:framePr w:hSpace="180" w:wrap="around" w:vAnchor="text" w:hAnchor="margin" w:xAlign="center" w:y="-1079"/>
                    <w:widowControl w:val="0"/>
                    <w:suppressAutoHyphens/>
                    <w:spacing w:after="0" w:line="240" w:lineRule="auto"/>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Стовпчики із пластмаси (спрямовуючі)</w:t>
                  </w:r>
                </w:p>
              </w:tc>
              <w:tc>
                <w:tcPr>
                  <w:tcW w:w="1136" w:type="dxa"/>
                  <w:tcBorders>
                    <w:top w:val="nil"/>
                    <w:left w:val="nil"/>
                    <w:bottom w:val="single" w:sz="4" w:space="0" w:color="auto"/>
                    <w:right w:val="single" w:sz="4" w:space="0" w:color="auto"/>
                  </w:tcBorders>
                  <w:vAlign w:val="center"/>
                  <w:hideMark/>
                </w:tcPr>
                <w:p w14:paraId="62C46AB9" w14:textId="77777777" w:rsidR="000A4320" w:rsidRPr="000A4320" w:rsidRDefault="000A4320" w:rsidP="0069770A">
                  <w:pPr>
                    <w:framePr w:hSpace="180" w:wrap="around" w:vAnchor="text" w:hAnchor="margin" w:xAlign="center" w:y="-1079"/>
                    <w:widowControl w:val="0"/>
                    <w:suppressAutoHyphens/>
                    <w:spacing w:after="0" w:line="240" w:lineRule="auto"/>
                    <w:jc w:val="center"/>
                    <w:rPr>
                      <w:rFonts w:ascii="Times New Roman" w:hAnsi="Times New Roman" w:cs="Times New Roman"/>
                      <w:color w:val="000000"/>
                      <w:sz w:val="24"/>
                      <w:szCs w:val="24"/>
                      <w:lang w:val="uk-UA" w:eastAsia="ar-SA"/>
                    </w:rPr>
                  </w:pPr>
                  <w:proofErr w:type="spellStart"/>
                  <w:r w:rsidRPr="000A4320">
                    <w:rPr>
                      <w:rFonts w:ascii="Times New Roman" w:hAnsi="Times New Roman" w:cs="Times New Roman"/>
                      <w:color w:val="000000"/>
                      <w:sz w:val="24"/>
                      <w:szCs w:val="24"/>
                      <w:lang w:val="uk-UA"/>
                    </w:rPr>
                    <w:t>шт</w:t>
                  </w:r>
                  <w:proofErr w:type="spellEnd"/>
                </w:p>
              </w:tc>
              <w:tc>
                <w:tcPr>
                  <w:tcW w:w="2293" w:type="dxa"/>
                  <w:tcBorders>
                    <w:top w:val="nil"/>
                    <w:left w:val="nil"/>
                    <w:bottom w:val="single" w:sz="4" w:space="0" w:color="auto"/>
                    <w:right w:val="single" w:sz="4" w:space="0" w:color="auto"/>
                  </w:tcBorders>
                  <w:vAlign w:val="center"/>
                  <w:hideMark/>
                </w:tcPr>
                <w:p w14:paraId="243F3617" w14:textId="77777777" w:rsidR="000A4320" w:rsidRPr="000A4320" w:rsidRDefault="000A4320" w:rsidP="0069770A">
                  <w:pPr>
                    <w:framePr w:hSpace="180" w:wrap="around" w:vAnchor="text" w:hAnchor="margin" w:xAlign="center" w:y="-1079"/>
                    <w:widowControl w:val="0"/>
                    <w:suppressAutoHyphens/>
                    <w:spacing w:after="0" w:line="240" w:lineRule="auto"/>
                    <w:jc w:val="right"/>
                    <w:rPr>
                      <w:rFonts w:ascii="Times New Roman" w:hAnsi="Times New Roman" w:cs="Times New Roman"/>
                      <w:color w:val="000000"/>
                      <w:sz w:val="24"/>
                      <w:szCs w:val="24"/>
                      <w:lang w:val="uk-UA" w:eastAsia="ar-SA"/>
                    </w:rPr>
                  </w:pPr>
                  <w:r w:rsidRPr="000A4320">
                    <w:rPr>
                      <w:rFonts w:ascii="Times New Roman" w:hAnsi="Times New Roman" w:cs="Times New Roman"/>
                      <w:color w:val="000000"/>
                      <w:sz w:val="24"/>
                      <w:szCs w:val="24"/>
                      <w:lang w:val="uk-UA"/>
                    </w:rPr>
                    <w:t>40</w:t>
                  </w:r>
                </w:p>
              </w:tc>
            </w:tr>
          </w:tbl>
          <w:p w14:paraId="45265914" w14:textId="77777777" w:rsidR="000A4320" w:rsidRPr="000A4320" w:rsidRDefault="000A4320" w:rsidP="000A4320">
            <w:pPr>
              <w:widowControl w:val="0"/>
              <w:suppressAutoHyphens/>
              <w:spacing w:after="0" w:line="240" w:lineRule="auto"/>
              <w:jc w:val="center"/>
              <w:rPr>
                <w:rFonts w:ascii="Times New Roman" w:hAnsi="Times New Roman" w:cs="Times New Roman"/>
                <w:bCs/>
                <w:sz w:val="24"/>
                <w:szCs w:val="24"/>
                <w:lang w:val="uk-UA" w:eastAsia="uk-UA"/>
              </w:rPr>
            </w:pPr>
          </w:p>
        </w:tc>
      </w:tr>
    </w:tbl>
    <w:p w14:paraId="7794D90F" w14:textId="01A5E574" w:rsidR="00122414" w:rsidRPr="000A4320" w:rsidRDefault="00122414" w:rsidP="0069770A">
      <w:pPr>
        <w:spacing w:after="0" w:line="240" w:lineRule="auto"/>
        <w:jc w:val="both"/>
        <w:rPr>
          <w:rFonts w:ascii="Times New Roman" w:eastAsia="Times New Roman" w:hAnsi="Times New Roman" w:cs="Times New Roman"/>
          <w:sz w:val="24"/>
          <w:szCs w:val="24"/>
          <w:lang w:val="uk-UA" w:eastAsia="ru-RU"/>
        </w:rPr>
      </w:pPr>
      <w:bookmarkStart w:id="1" w:name="_GoBack"/>
      <w:bookmarkEnd w:id="1"/>
    </w:p>
    <w:sectPr w:rsidR="00122414" w:rsidRPr="000A43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49022" w14:textId="77777777" w:rsidR="008647E8" w:rsidRDefault="008647E8" w:rsidP="00FB643E">
      <w:pPr>
        <w:spacing w:after="0" w:line="240" w:lineRule="auto"/>
      </w:pPr>
      <w:r>
        <w:separator/>
      </w:r>
    </w:p>
  </w:endnote>
  <w:endnote w:type="continuationSeparator" w:id="0">
    <w:p w14:paraId="2E2BC41F" w14:textId="77777777" w:rsidR="008647E8" w:rsidRDefault="008647E8"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8CFCA" w14:textId="77777777" w:rsidR="008647E8" w:rsidRDefault="008647E8" w:rsidP="00FB643E">
      <w:pPr>
        <w:spacing w:after="0" w:line="240" w:lineRule="auto"/>
      </w:pPr>
      <w:r>
        <w:separator/>
      </w:r>
    </w:p>
  </w:footnote>
  <w:footnote w:type="continuationSeparator" w:id="0">
    <w:p w14:paraId="098B457A" w14:textId="77777777" w:rsidR="008647E8" w:rsidRDefault="008647E8" w:rsidP="00FB64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A4320"/>
    <w:rsid w:val="00122414"/>
    <w:rsid w:val="001B159E"/>
    <w:rsid w:val="002176EA"/>
    <w:rsid w:val="002F3C41"/>
    <w:rsid w:val="00376AFB"/>
    <w:rsid w:val="003D0F85"/>
    <w:rsid w:val="003D7F87"/>
    <w:rsid w:val="0042510F"/>
    <w:rsid w:val="00565C06"/>
    <w:rsid w:val="00580444"/>
    <w:rsid w:val="0069770A"/>
    <w:rsid w:val="0071388F"/>
    <w:rsid w:val="007258F1"/>
    <w:rsid w:val="00741AA8"/>
    <w:rsid w:val="008647E8"/>
    <w:rsid w:val="008955B2"/>
    <w:rsid w:val="008B419A"/>
    <w:rsid w:val="009640AA"/>
    <w:rsid w:val="00AF2D0F"/>
    <w:rsid w:val="00B34621"/>
    <w:rsid w:val="00B3471E"/>
    <w:rsid w:val="00C555E0"/>
    <w:rsid w:val="00CB3149"/>
    <w:rsid w:val="00D37DEE"/>
    <w:rsid w:val="00E6480F"/>
    <w:rsid w:val="00E94383"/>
    <w:rsid w:val="00EA7272"/>
    <w:rsid w:val="00FB4069"/>
    <w:rsid w:val="00FB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2A0E"/>
  <w15:docId w15:val="{A5811459-30E8-472F-BA15-818395A1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a4"/>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a4">
    <w:name w:val="Обычный (Интернет)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qFormat/>
    <w:locked/>
    <w:rsid w:val="008955B2"/>
    <w:rPr>
      <w:rFonts w:ascii="Times New Roman" w:eastAsia="Times New Roman" w:hAnsi="Times New Roman" w:cs="Times New Roman"/>
      <w:sz w:val="24"/>
      <w:szCs w:val="24"/>
      <w:lang w:val="uk-UA" w:eastAsia="ar-SA"/>
    </w:rPr>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580444"/>
    <w:rPr>
      <w:b/>
      <w:bCs/>
    </w:rPr>
  </w:style>
  <w:style w:type="paragraph" w:styleId="a6">
    <w:name w:val="header"/>
    <w:basedOn w:val="a"/>
    <w:link w:val="a7"/>
    <w:uiPriority w:val="99"/>
    <w:unhideWhenUsed/>
    <w:rsid w:val="00FB64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43E"/>
  </w:style>
  <w:style w:type="paragraph" w:styleId="a8">
    <w:name w:val="footer"/>
    <w:basedOn w:val="a"/>
    <w:link w:val="a9"/>
    <w:uiPriority w:val="99"/>
    <w:unhideWhenUsed/>
    <w:rsid w:val="00FB64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348826830">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CB12-1A63-4B45-A864-8E0D85E6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2023-07-25T08:22:00Z</dcterms:created>
  <dcterms:modified xsi:type="dcterms:W3CDTF">2023-07-25T08:22:00Z</dcterms:modified>
</cp:coreProperties>
</file>